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01D7" w:rsidRPr="00020141" w:rsidRDefault="004E01D7" w:rsidP="004E01D7">
      <w:pPr>
        <w:jc w:val="center"/>
      </w:pPr>
    </w:p>
    <w:p w:rsidR="004E01D7" w:rsidRPr="00020141" w:rsidRDefault="004E01D7" w:rsidP="004E01D7">
      <w:pPr>
        <w:jc w:val="center"/>
      </w:pPr>
    </w:p>
    <w:p w:rsidR="004E01D7" w:rsidRPr="00020141" w:rsidRDefault="004E01D7" w:rsidP="004E01D7">
      <w:pPr>
        <w:jc w:val="center"/>
      </w:pPr>
    </w:p>
    <w:p w:rsidR="004E01D7" w:rsidRPr="00020141" w:rsidRDefault="004E01D7" w:rsidP="004E01D7">
      <w:pPr>
        <w:jc w:val="center"/>
      </w:pPr>
    </w:p>
    <w:p w:rsidR="004E01D7" w:rsidRPr="00020141" w:rsidRDefault="004E01D7" w:rsidP="004E01D7">
      <w:pPr>
        <w:jc w:val="center"/>
      </w:pPr>
    </w:p>
    <w:p w:rsidR="004E01D7" w:rsidRPr="00020141" w:rsidRDefault="004E01D7" w:rsidP="004E01D7">
      <w:pPr>
        <w:jc w:val="center"/>
      </w:pPr>
    </w:p>
    <w:p w:rsidR="004E01D7" w:rsidRPr="00020141" w:rsidRDefault="004E01D7" w:rsidP="004E01D7">
      <w:pPr>
        <w:jc w:val="center"/>
      </w:pPr>
    </w:p>
    <w:p w:rsidR="004E01D7" w:rsidRDefault="004E01D7" w:rsidP="004E01D7">
      <w:pPr>
        <w:jc w:val="center"/>
        <w:rPr>
          <w:b/>
          <w:sz w:val="32"/>
          <w:szCs w:val="32"/>
        </w:rPr>
      </w:pPr>
      <w:r w:rsidRPr="00960DB0">
        <w:rPr>
          <w:b/>
          <w:sz w:val="32"/>
          <w:szCs w:val="32"/>
        </w:rPr>
        <w:t xml:space="preserve"> </w:t>
      </w:r>
      <w:r>
        <w:rPr>
          <w:b/>
          <w:sz w:val="32"/>
          <w:szCs w:val="32"/>
        </w:rPr>
        <w:t xml:space="preserve">Inland Fisheries Ireland </w:t>
      </w:r>
    </w:p>
    <w:p w:rsidR="004E01D7" w:rsidRDefault="004E01D7" w:rsidP="004E01D7">
      <w:pPr>
        <w:jc w:val="center"/>
        <w:rPr>
          <w:b/>
          <w:sz w:val="32"/>
          <w:szCs w:val="32"/>
        </w:rPr>
      </w:pPr>
      <w:r>
        <w:rPr>
          <w:b/>
          <w:sz w:val="32"/>
          <w:szCs w:val="32"/>
        </w:rPr>
        <w:t>Standard Operating Procedure (SOP)</w:t>
      </w:r>
    </w:p>
    <w:p w:rsidR="004E01D7" w:rsidRPr="00960DB0" w:rsidRDefault="004E01D7" w:rsidP="004E01D7">
      <w:pPr>
        <w:jc w:val="center"/>
        <w:rPr>
          <w:b/>
          <w:sz w:val="32"/>
          <w:szCs w:val="32"/>
        </w:rPr>
      </w:pPr>
      <w:r>
        <w:rPr>
          <w:b/>
          <w:sz w:val="32"/>
          <w:szCs w:val="32"/>
        </w:rPr>
        <w:t>For Pike management operations using electrofishing apparatus</w:t>
      </w:r>
    </w:p>
    <w:p w:rsidR="004E01D7" w:rsidRPr="00020141" w:rsidRDefault="004E01D7" w:rsidP="004E01D7">
      <w:r w:rsidRPr="00020141">
        <w:t xml:space="preserve"> </w:t>
      </w:r>
    </w:p>
    <w:p w:rsidR="004E01D7" w:rsidRPr="00020141" w:rsidRDefault="004E01D7" w:rsidP="004E01D7"/>
    <w:p w:rsidR="004E01D7" w:rsidRPr="00020141" w:rsidRDefault="004E01D7" w:rsidP="004E01D7"/>
    <w:p w:rsidR="004E01D7" w:rsidRPr="00020141" w:rsidRDefault="004E01D7" w:rsidP="004E01D7"/>
    <w:p w:rsidR="004E01D7" w:rsidRPr="00960DB0" w:rsidRDefault="004E01D7" w:rsidP="004E01D7">
      <w:pPr>
        <w:rPr>
          <w:b/>
          <w:sz w:val="28"/>
          <w:szCs w:val="28"/>
        </w:rPr>
      </w:pPr>
    </w:p>
    <w:p w:rsidR="004E01D7" w:rsidRPr="00960DB0" w:rsidRDefault="004E01D7" w:rsidP="004E01D7">
      <w:pPr>
        <w:jc w:val="center"/>
        <w:rPr>
          <w:b/>
          <w:sz w:val="28"/>
          <w:szCs w:val="28"/>
        </w:rPr>
      </w:pPr>
    </w:p>
    <w:p w:rsidR="004E01D7" w:rsidRPr="00960DB0" w:rsidRDefault="004E01D7" w:rsidP="004E01D7">
      <w:pPr>
        <w:jc w:val="center"/>
        <w:rPr>
          <w:b/>
          <w:sz w:val="28"/>
          <w:szCs w:val="28"/>
        </w:rPr>
      </w:pPr>
    </w:p>
    <w:p w:rsidR="004E01D7" w:rsidRPr="00960DB0" w:rsidRDefault="00015A15" w:rsidP="004E01D7">
      <w:pPr>
        <w:jc w:val="center"/>
        <w:rPr>
          <w:b/>
          <w:sz w:val="28"/>
          <w:szCs w:val="28"/>
        </w:rPr>
      </w:pPr>
      <w:r>
        <w:rPr>
          <w:b/>
          <w:sz w:val="28"/>
          <w:szCs w:val="28"/>
        </w:rPr>
        <w:t>January 2016</w:t>
      </w:r>
    </w:p>
    <w:p w:rsidR="004E01D7" w:rsidRPr="00020141" w:rsidRDefault="004E01D7" w:rsidP="004E01D7"/>
    <w:p w:rsidR="004E01D7" w:rsidRPr="000668C5" w:rsidRDefault="007E74E2" w:rsidP="004E01D7">
      <w:pPr>
        <w:jc w:val="center"/>
        <w:rPr>
          <w:b/>
          <w:sz w:val="28"/>
          <w:szCs w:val="28"/>
        </w:rPr>
      </w:pPr>
      <w:r>
        <w:rPr>
          <w:b/>
          <w:sz w:val="28"/>
          <w:szCs w:val="28"/>
        </w:rPr>
        <w:t>Version Final</w:t>
      </w:r>
      <w:r w:rsidR="004E01D7" w:rsidRPr="000668C5">
        <w:rPr>
          <w:b/>
          <w:sz w:val="28"/>
          <w:szCs w:val="28"/>
        </w:rPr>
        <w:t xml:space="preserve"> V0.</w:t>
      </w:r>
      <w:r>
        <w:rPr>
          <w:b/>
          <w:sz w:val="28"/>
          <w:szCs w:val="28"/>
        </w:rPr>
        <w:t>3</w:t>
      </w:r>
    </w:p>
    <w:p w:rsidR="004E01D7" w:rsidRPr="00020141" w:rsidRDefault="004E01D7" w:rsidP="004E01D7"/>
    <w:p w:rsidR="004E01D7" w:rsidRPr="00020141" w:rsidRDefault="004E01D7" w:rsidP="004E01D7"/>
    <w:p w:rsidR="004E01D7" w:rsidRPr="00020141" w:rsidRDefault="004E01D7" w:rsidP="004E01D7">
      <w:r w:rsidRPr="00020141">
        <w:br w:type="page"/>
      </w:r>
      <w:bookmarkStart w:id="0" w:name="_Toc266187080"/>
      <w:bookmarkStart w:id="1" w:name="_Toc266187259"/>
      <w:r w:rsidRPr="00020141">
        <w:t>DOCUMENT CONTROL SHEET</w:t>
      </w:r>
      <w:bookmarkEnd w:id="0"/>
      <w:bookmarkEnd w:id="1"/>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1070"/>
        <w:gridCol w:w="1071"/>
        <w:gridCol w:w="1206"/>
        <w:gridCol w:w="1750"/>
        <w:gridCol w:w="1383"/>
      </w:tblGrid>
      <w:tr w:rsidR="004E01D7" w:rsidRPr="008450E4" w:rsidTr="00183722">
        <w:trPr>
          <w:trHeight w:val="1019"/>
        </w:trPr>
        <w:tc>
          <w:tcPr>
            <w:tcW w:w="3168" w:type="dxa"/>
            <w:vAlign w:val="center"/>
          </w:tcPr>
          <w:p w:rsidR="004E01D7" w:rsidRPr="004E1A8F" w:rsidRDefault="004E01D7" w:rsidP="00183722">
            <w:r w:rsidRPr="00020141">
              <w:t>Name of Document:</w:t>
            </w:r>
          </w:p>
        </w:tc>
        <w:tc>
          <w:tcPr>
            <w:tcW w:w="6480" w:type="dxa"/>
            <w:gridSpan w:val="5"/>
          </w:tcPr>
          <w:p w:rsidR="004E01D7" w:rsidRDefault="004E01D7" w:rsidP="00183722"/>
          <w:p w:rsidR="004E01D7" w:rsidRPr="00FE601E" w:rsidRDefault="004E01D7" w:rsidP="00183722">
            <w:pPr>
              <w:jc w:val="center"/>
            </w:pPr>
            <w:r w:rsidRPr="007B28AC">
              <w:t xml:space="preserve">Inland </w:t>
            </w:r>
            <w:r>
              <w:t xml:space="preserve">Fisheries Ireland </w:t>
            </w:r>
            <w:r w:rsidRPr="007B28AC">
              <w:t xml:space="preserve"> </w:t>
            </w:r>
            <w:r w:rsidRPr="00FE601E">
              <w:t>Standard Operating Procedure (SOP)</w:t>
            </w:r>
          </w:p>
          <w:p w:rsidR="004E01D7" w:rsidRPr="00FE601E" w:rsidRDefault="004E01D7" w:rsidP="00183722">
            <w:pPr>
              <w:jc w:val="center"/>
            </w:pPr>
            <w:r w:rsidRPr="00FE601E">
              <w:t>For Pike management operations using electrofishing apparatus</w:t>
            </w:r>
          </w:p>
          <w:p w:rsidR="004E01D7" w:rsidRPr="007B28AC" w:rsidRDefault="004E01D7" w:rsidP="00183722"/>
        </w:tc>
      </w:tr>
      <w:tr w:rsidR="004E01D7" w:rsidRPr="00FB0A86" w:rsidTr="00183722">
        <w:tc>
          <w:tcPr>
            <w:tcW w:w="3168" w:type="dxa"/>
            <w:vAlign w:val="center"/>
          </w:tcPr>
          <w:p w:rsidR="004E01D7" w:rsidRPr="004E1A8F" w:rsidRDefault="004E01D7" w:rsidP="00183722">
            <w:r w:rsidRPr="00020141">
              <w:t>Author (s):</w:t>
            </w:r>
          </w:p>
        </w:tc>
        <w:tc>
          <w:tcPr>
            <w:tcW w:w="6480" w:type="dxa"/>
            <w:gridSpan w:val="5"/>
          </w:tcPr>
          <w:p w:rsidR="004E01D7" w:rsidRPr="007B28AC" w:rsidRDefault="004E01D7" w:rsidP="00183722">
            <w:r>
              <w:t>Dr. Declan Cooke</w:t>
            </w:r>
          </w:p>
        </w:tc>
      </w:tr>
      <w:tr w:rsidR="004E01D7" w:rsidRPr="008450E4" w:rsidTr="00183722">
        <w:tc>
          <w:tcPr>
            <w:tcW w:w="3168" w:type="dxa"/>
            <w:vAlign w:val="center"/>
          </w:tcPr>
          <w:p w:rsidR="004E01D7" w:rsidRPr="004E1A8F" w:rsidRDefault="004E01D7" w:rsidP="00183722">
            <w:r w:rsidRPr="00020141">
              <w:t>Authorised Officer:</w:t>
            </w:r>
          </w:p>
        </w:tc>
        <w:tc>
          <w:tcPr>
            <w:tcW w:w="6480" w:type="dxa"/>
            <w:gridSpan w:val="5"/>
          </w:tcPr>
          <w:p w:rsidR="004E01D7" w:rsidRPr="004E1A8F" w:rsidRDefault="004E01D7" w:rsidP="00183722">
            <w:r w:rsidRPr="00020141">
              <w:t>Dr. Ciaran Byrne</w:t>
            </w:r>
          </w:p>
        </w:tc>
      </w:tr>
      <w:tr w:rsidR="004E01D7" w:rsidRPr="008450E4" w:rsidTr="00183722">
        <w:tc>
          <w:tcPr>
            <w:tcW w:w="3168" w:type="dxa"/>
            <w:vAlign w:val="center"/>
          </w:tcPr>
          <w:p w:rsidR="004E01D7" w:rsidRPr="004E1A8F" w:rsidRDefault="004E01D7" w:rsidP="00183722">
            <w:r w:rsidRPr="00020141">
              <w:t>Description of Content:</w:t>
            </w:r>
          </w:p>
        </w:tc>
        <w:tc>
          <w:tcPr>
            <w:tcW w:w="6480" w:type="dxa"/>
            <w:gridSpan w:val="5"/>
          </w:tcPr>
          <w:p w:rsidR="004E01D7" w:rsidRPr="00FE601E" w:rsidRDefault="004E01D7" w:rsidP="00183722">
            <w:pPr>
              <w:jc w:val="center"/>
            </w:pPr>
            <w:r w:rsidRPr="007B28AC">
              <w:t xml:space="preserve">Inland </w:t>
            </w:r>
            <w:r>
              <w:t xml:space="preserve">Fisheries Ireland </w:t>
            </w:r>
            <w:r w:rsidRPr="007B28AC">
              <w:t xml:space="preserve"> </w:t>
            </w:r>
            <w:r w:rsidRPr="00FE601E">
              <w:t>Standard Operating Procedure (SOP)</w:t>
            </w:r>
          </w:p>
          <w:p w:rsidR="004E01D7" w:rsidRPr="00FE601E" w:rsidRDefault="004E01D7" w:rsidP="00183722">
            <w:pPr>
              <w:jc w:val="center"/>
            </w:pPr>
            <w:r w:rsidRPr="00FE601E">
              <w:t>For Pike management operations using electrofishing apparatus</w:t>
            </w:r>
          </w:p>
          <w:p w:rsidR="004E01D7" w:rsidRPr="004E1A8F" w:rsidRDefault="004E01D7" w:rsidP="00183722"/>
        </w:tc>
      </w:tr>
      <w:tr w:rsidR="004E01D7" w:rsidRPr="008450E4" w:rsidTr="00183722">
        <w:tc>
          <w:tcPr>
            <w:tcW w:w="3168" w:type="dxa"/>
            <w:vAlign w:val="center"/>
          </w:tcPr>
          <w:p w:rsidR="004E01D7" w:rsidRPr="004E1A8F" w:rsidRDefault="004E01D7" w:rsidP="00183722">
            <w:r w:rsidRPr="00020141">
              <w:t>Approved by:</w:t>
            </w:r>
          </w:p>
        </w:tc>
        <w:tc>
          <w:tcPr>
            <w:tcW w:w="6480" w:type="dxa"/>
            <w:gridSpan w:val="5"/>
          </w:tcPr>
          <w:p w:rsidR="004E01D7" w:rsidRPr="004E1A8F" w:rsidRDefault="008B4B18" w:rsidP="00183722">
            <w:r>
              <w:t>Greg Forde</w:t>
            </w:r>
          </w:p>
        </w:tc>
      </w:tr>
      <w:tr w:rsidR="004E01D7" w:rsidRPr="008450E4" w:rsidTr="00183722">
        <w:tc>
          <w:tcPr>
            <w:tcW w:w="3168" w:type="dxa"/>
            <w:vAlign w:val="center"/>
          </w:tcPr>
          <w:p w:rsidR="004E01D7" w:rsidRPr="004E1A8F" w:rsidRDefault="004E01D7" w:rsidP="00183722">
            <w:r w:rsidRPr="00020141">
              <w:t>Date of Approval:</w:t>
            </w:r>
          </w:p>
        </w:tc>
        <w:tc>
          <w:tcPr>
            <w:tcW w:w="6480" w:type="dxa"/>
            <w:gridSpan w:val="5"/>
          </w:tcPr>
          <w:p w:rsidR="004E01D7" w:rsidRPr="004E1A8F" w:rsidRDefault="008B4B18" w:rsidP="00183722">
            <w:r>
              <w:t>29</w:t>
            </w:r>
            <w:r w:rsidRPr="008B4B18">
              <w:rPr>
                <w:vertAlign w:val="superscript"/>
              </w:rPr>
              <w:t>th</w:t>
            </w:r>
            <w:r>
              <w:t xml:space="preserve"> February 2016 – Current draft approved.</w:t>
            </w:r>
          </w:p>
        </w:tc>
      </w:tr>
      <w:tr w:rsidR="004E01D7" w:rsidRPr="008450E4" w:rsidTr="00183722">
        <w:tc>
          <w:tcPr>
            <w:tcW w:w="3168" w:type="dxa"/>
            <w:vAlign w:val="center"/>
          </w:tcPr>
          <w:p w:rsidR="004E01D7" w:rsidRPr="004E1A8F" w:rsidRDefault="004E01D7" w:rsidP="00183722">
            <w:r w:rsidRPr="00020141">
              <w:t>Assigned review period:</w:t>
            </w:r>
          </w:p>
        </w:tc>
        <w:tc>
          <w:tcPr>
            <w:tcW w:w="6480" w:type="dxa"/>
            <w:gridSpan w:val="5"/>
          </w:tcPr>
          <w:p w:rsidR="004E01D7" w:rsidRPr="004E1A8F" w:rsidRDefault="008B4B18" w:rsidP="00183722">
            <w:r>
              <w:t>This draft policy will be reviewed on an ongoing basis as required to ensure any issues that may arise are effectively addressed.</w:t>
            </w:r>
          </w:p>
        </w:tc>
      </w:tr>
      <w:tr w:rsidR="004E01D7" w:rsidRPr="008450E4" w:rsidTr="00183722">
        <w:tc>
          <w:tcPr>
            <w:tcW w:w="3168" w:type="dxa"/>
            <w:vAlign w:val="center"/>
          </w:tcPr>
          <w:p w:rsidR="004E01D7" w:rsidRPr="004E1A8F" w:rsidRDefault="004E01D7" w:rsidP="00183722">
            <w:r w:rsidRPr="00020141">
              <w:t>Date of next review:</w:t>
            </w:r>
          </w:p>
        </w:tc>
        <w:tc>
          <w:tcPr>
            <w:tcW w:w="6480" w:type="dxa"/>
            <w:gridSpan w:val="5"/>
          </w:tcPr>
          <w:p w:rsidR="004E01D7" w:rsidRPr="004E1A8F" w:rsidRDefault="008B4B18" w:rsidP="00183722">
            <w:r>
              <w:t>As required.</w:t>
            </w:r>
          </w:p>
        </w:tc>
      </w:tr>
      <w:tr w:rsidR="004E01D7" w:rsidRPr="008450E4" w:rsidTr="00183722">
        <w:tc>
          <w:tcPr>
            <w:tcW w:w="3168" w:type="dxa"/>
            <w:vAlign w:val="center"/>
          </w:tcPr>
          <w:p w:rsidR="004E01D7" w:rsidRPr="004E1A8F" w:rsidRDefault="004E01D7" w:rsidP="00183722">
            <w:r w:rsidRPr="00020141">
              <w:t>Document Code</w:t>
            </w:r>
          </w:p>
        </w:tc>
        <w:tc>
          <w:tcPr>
            <w:tcW w:w="6480" w:type="dxa"/>
            <w:gridSpan w:val="5"/>
          </w:tcPr>
          <w:p w:rsidR="004E01D7" w:rsidRPr="004E1A8F" w:rsidRDefault="004E01D7" w:rsidP="00183722"/>
        </w:tc>
      </w:tr>
      <w:tr w:rsidR="004E01D7" w:rsidRPr="008450E4" w:rsidTr="00183722">
        <w:tc>
          <w:tcPr>
            <w:tcW w:w="3168" w:type="dxa"/>
            <w:vAlign w:val="center"/>
          </w:tcPr>
          <w:p w:rsidR="004E01D7" w:rsidRPr="004E1A8F" w:rsidRDefault="004E01D7" w:rsidP="00183722">
            <w:r w:rsidRPr="00020141">
              <w:t>This documents comprises</w:t>
            </w:r>
          </w:p>
        </w:tc>
        <w:tc>
          <w:tcPr>
            <w:tcW w:w="1070" w:type="dxa"/>
          </w:tcPr>
          <w:p w:rsidR="004E01D7" w:rsidRPr="006862BD" w:rsidRDefault="004E01D7" w:rsidP="00183722">
            <w:r w:rsidRPr="006862BD">
              <w:t>TOC</w:t>
            </w:r>
          </w:p>
        </w:tc>
        <w:tc>
          <w:tcPr>
            <w:tcW w:w="1071" w:type="dxa"/>
          </w:tcPr>
          <w:p w:rsidR="004E01D7" w:rsidRPr="006862BD" w:rsidRDefault="004E01D7" w:rsidP="00183722">
            <w:r w:rsidRPr="006862BD">
              <w:t>Text</w:t>
            </w:r>
          </w:p>
        </w:tc>
        <w:tc>
          <w:tcPr>
            <w:tcW w:w="1206" w:type="dxa"/>
          </w:tcPr>
          <w:p w:rsidR="004E01D7" w:rsidRPr="006862BD" w:rsidRDefault="004E01D7" w:rsidP="00183722">
            <w:r w:rsidRPr="006862BD">
              <w:t>List of tables</w:t>
            </w:r>
          </w:p>
        </w:tc>
        <w:tc>
          <w:tcPr>
            <w:tcW w:w="1750" w:type="dxa"/>
          </w:tcPr>
          <w:p w:rsidR="004E01D7" w:rsidRPr="006862BD" w:rsidRDefault="004E01D7" w:rsidP="00183722">
            <w:r w:rsidRPr="006862BD">
              <w:t>List of Figures</w:t>
            </w:r>
          </w:p>
        </w:tc>
        <w:tc>
          <w:tcPr>
            <w:tcW w:w="1383" w:type="dxa"/>
          </w:tcPr>
          <w:p w:rsidR="004E01D7" w:rsidRPr="006862BD" w:rsidRDefault="004E01D7" w:rsidP="00183722">
            <w:r w:rsidRPr="006862BD">
              <w:t>No. Appendices</w:t>
            </w:r>
          </w:p>
        </w:tc>
      </w:tr>
      <w:tr w:rsidR="004E01D7" w:rsidRPr="00020141" w:rsidTr="00183722">
        <w:tc>
          <w:tcPr>
            <w:tcW w:w="3168" w:type="dxa"/>
            <w:vAlign w:val="center"/>
          </w:tcPr>
          <w:p w:rsidR="004E01D7" w:rsidRPr="004E1A8F" w:rsidRDefault="004E01D7" w:rsidP="00183722"/>
        </w:tc>
        <w:tc>
          <w:tcPr>
            <w:tcW w:w="1070" w:type="dxa"/>
          </w:tcPr>
          <w:p w:rsidR="004E01D7" w:rsidRPr="004E1A8F" w:rsidRDefault="004E01D7" w:rsidP="00183722"/>
        </w:tc>
        <w:tc>
          <w:tcPr>
            <w:tcW w:w="1071" w:type="dxa"/>
          </w:tcPr>
          <w:p w:rsidR="004E01D7" w:rsidRPr="004E1A8F" w:rsidRDefault="004E01D7" w:rsidP="00183722"/>
        </w:tc>
        <w:tc>
          <w:tcPr>
            <w:tcW w:w="1206" w:type="dxa"/>
          </w:tcPr>
          <w:p w:rsidR="004E01D7" w:rsidRPr="004E1A8F" w:rsidRDefault="004E01D7" w:rsidP="00183722"/>
        </w:tc>
        <w:tc>
          <w:tcPr>
            <w:tcW w:w="1750" w:type="dxa"/>
          </w:tcPr>
          <w:p w:rsidR="004E01D7" w:rsidRPr="004E1A8F" w:rsidRDefault="004E01D7" w:rsidP="00183722"/>
        </w:tc>
        <w:tc>
          <w:tcPr>
            <w:tcW w:w="1383" w:type="dxa"/>
          </w:tcPr>
          <w:p w:rsidR="004E01D7" w:rsidRPr="00020141" w:rsidRDefault="004E01D7" w:rsidP="00183722"/>
        </w:tc>
      </w:tr>
    </w:tbl>
    <w:p w:rsidR="004E01D7" w:rsidRPr="00020141" w:rsidRDefault="004E01D7" w:rsidP="004E01D7"/>
    <w:p w:rsidR="004E01D7" w:rsidRPr="00020141" w:rsidRDefault="004E01D7" w:rsidP="004E01D7">
      <w:bookmarkStart w:id="2" w:name="_Toc266187081"/>
      <w:bookmarkStart w:id="3" w:name="_Toc266187260"/>
      <w:r w:rsidRPr="00020141">
        <w:t>Version Control Table</w:t>
      </w:r>
      <w:bookmarkEnd w:id="2"/>
      <w:bookmarkEnd w:id="3"/>
    </w:p>
    <w:tbl>
      <w:tblPr>
        <w:tblW w:w="9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0"/>
        <w:gridCol w:w="1603"/>
        <w:gridCol w:w="1850"/>
        <w:gridCol w:w="1558"/>
        <w:gridCol w:w="1604"/>
        <w:gridCol w:w="1604"/>
      </w:tblGrid>
      <w:tr w:rsidR="004E01D7" w:rsidRPr="00B5125F" w:rsidTr="00183722">
        <w:tc>
          <w:tcPr>
            <w:tcW w:w="1550" w:type="dxa"/>
            <w:shd w:val="clear" w:color="auto" w:fill="auto"/>
          </w:tcPr>
          <w:p w:rsidR="004E01D7" w:rsidRPr="00B5125F" w:rsidRDefault="004E01D7" w:rsidP="00183722">
            <w:bookmarkStart w:id="4" w:name="_Toc266187082"/>
            <w:bookmarkStart w:id="5" w:name="_Toc266187261"/>
            <w:r w:rsidRPr="00020141">
              <w:t>Version No.</w:t>
            </w:r>
            <w:bookmarkEnd w:id="4"/>
            <w:bookmarkEnd w:id="5"/>
          </w:p>
        </w:tc>
        <w:tc>
          <w:tcPr>
            <w:tcW w:w="1603" w:type="dxa"/>
            <w:shd w:val="clear" w:color="auto" w:fill="auto"/>
          </w:tcPr>
          <w:p w:rsidR="004E01D7" w:rsidRPr="00B5125F" w:rsidRDefault="004E01D7" w:rsidP="00183722">
            <w:bookmarkStart w:id="6" w:name="_Toc266187083"/>
            <w:bookmarkStart w:id="7" w:name="_Toc266187262"/>
            <w:r w:rsidRPr="00020141">
              <w:t>Status</w:t>
            </w:r>
            <w:bookmarkEnd w:id="6"/>
            <w:bookmarkEnd w:id="7"/>
          </w:p>
        </w:tc>
        <w:tc>
          <w:tcPr>
            <w:tcW w:w="1850" w:type="dxa"/>
            <w:shd w:val="clear" w:color="auto" w:fill="auto"/>
          </w:tcPr>
          <w:p w:rsidR="004E01D7" w:rsidRPr="007B28AC" w:rsidRDefault="004E01D7" w:rsidP="00183722">
            <w:bookmarkStart w:id="8" w:name="_Toc266187084"/>
            <w:bookmarkStart w:id="9" w:name="_Toc266187263"/>
            <w:r w:rsidRPr="00020141">
              <w:t>Authors(s)</w:t>
            </w:r>
            <w:bookmarkEnd w:id="8"/>
            <w:bookmarkEnd w:id="9"/>
          </w:p>
        </w:tc>
        <w:tc>
          <w:tcPr>
            <w:tcW w:w="1558" w:type="dxa"/>
            <w:shd w:val="clear" w:color="auto" w:fill="auto"/>
          </w:tcPr>
          <w:p w:rsidR="004E01D7" w:rsidRPr="00B5125F" w:rsidRDefault="004E01D7" w:rsidP="00183722">
            <w:bookmarkStart w:id="10" w:name="_Toc266187085"/>
            <w:bookmarkStart w:id="11" w:name="_Toc266187264"/>
            <w:r w:rsidRPr="00020141">
              <w:t>Reviewed by</w:t>
            </w:r>
            <w:bookmarkEnd w:id="10"/>
            <w:bookmarkEnd w:id="11"/>
          </w:p>
        </w:tc>
        <w:tc>
          <w:tcPr>
            <w:tcW w:w="1604" w:type="dxa"/>
            <w:shd w:val="clear" w:color="auto" w:fill="auto"/>
          </w:tcPr>
          <w:p w:rsidR="004E01D7" w:rsidRPr="00B5125F" w:rsidRDefault="004E01D7" w:rsidP="00183722">
            <w:bookmarkStart w:id="12" w:name="_Toc266187086"/>
            <w:bookmarkStart w:id="13" w:name="_Toc266187265"/>
            <w:r w:rsidRPr="00020141">
              <w:t>Approved by</w:t>
            </w:r>
            <w:bookmarkEnd w:id="12"/>
            <w:bookmarkEnd w:id="13"/>
          </w:p>
        </w:tc>
        <w:tc>
          <w:tcPr>
            <w:tcW w:w="1604" w:type="dxa"/>
            <w:shd w:val="clear" w:color="auto" w:fill="auto"/>
          </w:tcPr>
          <w:p w:rsidR="004E01D7" w:rsidRPr="00B5125F" w:rsidRDefault="004E01D7" w:rsidP="00183722">
            <w:bookmarkStart w:id="14" w:name="_Toc266187087"/>
            <w:bookmarkStart w:id="15" w:name="_Toc266187266"/>
            <w:r w:rsidRPr="00020141">
              <w:t>Date of issue</w:t>
            </w:r>
            <w:bookmarkEnd w:id="14"/>
            <w:bookmarkEnd w:id="15"/>
          </w:p>
        </w:tc>
      </w:tr>
      <w:tr w:rsidR="004E01D7" w:rsidRPr="00B5125F" w:rsidTr="00183722">
        <w:tc>
          <w:tcPr>
            <w:tcW w:w="1550" w:type="dxa"/>
            <w:shd w:val="clear" w:color="auto" w:fill="auto"/>
          </w:tcPr>
          <w:p w:rsidR="004E01D7" w:rsidRPr="00B5125F" w:rsidRDefault="004E01D7" w:rsidP="00183722">
            <w:bookmarkStart w:id="16" w:name="_Toc266187088"/>
            <w:bookmarkStart w:id="17" w:name="_Toc266187267"/>
            <w:r w:rsidRPr="00020141">
              <w:t>V</w:t>
            </w:r>
            <w:bookmarkEnd w:id="16"/>
            <w:bookmarkEnd w:id="17"/>
            <w:r w:rsidRPr="00020141">
              <w:t>0.1</w:t>
            </w:r>
          </w:p>
        </w:tc>
        <w:tc>
          <w:tcPr>
            <w:tcW w:w="1603" w:type="dxa"/>
            <w:shd w:val="clear" w:color="auto" w:fill="auto"/>
          </w:tcPr>
          <w:p w:rsidR="004E01D7" w:rsidRPr="00B5125F" w:rsidRDefault="004E01D7" w:rsidP="00183722">
            <w:bookmarkStart w:id="18" w:name="_Toc266187089"/>
            <w:bookmarkStart w:id="19" w:name="_Toc266187268"/>
            <w:r w:rsidRPr="00020141">
              <w:t>Draft</w:t>
            </w:r>
            <w:bookmarkEnd w:id="18"/>
            <w:bookmarkEnd w:id="19"/>
          </w:p>
        </w:tc>
        <w:tc>
          <w:tcPr>
            <w:tcW w:w="1850" w:type="dxa"/>
            <w:shd w:val="clear" w:color="auto" w:fill="auto"/>
          </w:tcPr>
          <w:p w:rsidR="004E01D7" w:rsidRPr="007B28AC" w:rsidRDefault="004E01D7" w:rsidP="00183722">
            <w:r>
              <w:t>Dr. Declan Cooke</w:t>
            </w:r>
          </w:p>
        </w:tc>
        <w:tc>
          <w:tcPr>
            <w:tcW w:w="1558" w:type="dxa"/>
            <w:shd w:val="clear" w:color="auto" w:fill="auto"/>
          </w:tcPr>
          <w:p w:rsidR="004E01D7" w:rsidRPr="00B5125F" w:rsidRDefault="004E01D7" w:rsidP="00183722">
            <w:r>
              <w:t>Dr Greg Forde</w:t>
            </w:r>
          </w:p>
        </w:tc>
        <w:tc>
          <w:tcPr>
            <w:tcW w:w="1604" w:type="dxa"/>
            <w:shd w:val="clear" w:color="auto" w:fill="auto"/>
          </w:tcPr>
          <w:p w:rsidR="004E01D7" w:rsidRPr="00B5125F" w:rsidRDefault="00183722" w:rsidP="00183722">
            <w:r w:rsidRPr="00020141">
              <w:t>Dr. Ciaran Byrne</w:t>
            </w:r>
          </w:p>
        </w:tc>
        <w:tc>
          <w:tcPr>
            <w:tcW w:w="1604" w:type="dxa"/>
            <w:shd w:val="clear" w:color="auto" w:fill="auto"/>
          </w:tcPr>
          <w:p w:rsidR="004E01D7" w:rsidRPr="00B5125F" w:rsidRDefault="00BD2D9A" w:rsidP="00183722">
            <w:r>
              <w:t>30/07/2015</w:t>
            </w:r>
          </w:p>
        </w:tc>
      </w:tr>
      <w:tr w:rsidR="004E01D7" w:rsidRPr="00B5125F" w:rsidTr="00183722">
        <w:tc>
          <w:tcPr>
            <w:tcW w:w="1550" w:type="dxa"/>
            <w:shd w:val="clear" w:color="auto" w:fill="auto"/>
          </w:tcPr>
          <w:p w:rsidR="004E01D7" w:rsidRPr="00B5125F" w:rsidRDefault="004E01D7" w:rsidP="00183722">
            <w:r>
              <w:t>V0.2</w:t>
            </w:r>
          </w:p>
        </w:tc>
        <w:tc>
          <w:tcPr>
            <w:tcW w:w="1603" w:type="dxa"/>
            <w:shd w:val="clear" w:color="auto" w:fill="auto"/>
          </w:tcPr>
          <w:p w:rsidR="004E01D7" w:rsidRPr="00B5125F" w:rsidRDefault="004E01D7" w:rsidP="00183722">
            <w:r w:rsidRPr="00020141">
              <w:t>Draft</w:t>
            </w:r>
          </w:p>
        </w:tc>
        <w:tc>
          <w:tcPr>
            <w:tcW w:w="1850" w:type="dxa"/>
            <w:shd w:val="clear" w:color="auto" w:fill="auto"/>
          </w:tcPr>
          <w:p w:rsidR="004E01D7" w:rsidRPr="007B28AC" w:rsidRDefault="004E01D7" w:rsidP="00183722">
            <w:r>
              <w:t>Dr. Declan Cooke</w:t>
            </w:r>
          </w:p>
        </w:tc>
        <w:tc>
          <w:tcPr>
            <w:tcW w:w="1558" w:type="dxa"/>
            <w:shd w:val="clear" w:color="auto" w:fill="auto"/>
          </w:tcPr>
          <w:p w:rsidR="004E01D7" w:rsidRPr="00B5125F" w:rsidRDefault="004E01D7" w:rsidP="00183722">
            <w:r>
              <w:t>Dr Greg Forde</w:t>
            </w:r>
          </w:p>
        </w:tc>
        <w:tc>
          <w:tcPr>
            <w:tcW w:w="1604" w:type="dxa"/>
            <w:shd w:val="clear" w:color="auto" w:fill="auto"/>
          </w:tcPr>
          <w:p w:rsidR="004E01D7" w:rsidRPr="00B5125F" w:rsidRDefault="00183722" w:rsidP="00183722">
            <w:r w:rsidRPr="00020141">
              <w:t>Dr. Ciaran Byrne</w:t>
            </w:r>
          </w:p>
        </w:tc>
        <w:tc>
          <w:tcPr>
            <w:tcW w:w="1604" w:type="dxa"/>
            <w:shd w:val="clear" w:color="auto" w:fill="auto"/>
          </w:tcPr>
          <w:p w:rsidR="004E01D7" w:rsidRPr="00B5125F" w:rsidRDefault="00BD2D9A" w:rsidP="00183722">
            <w:r>
              <w:t>23/10/2015</w:t>
            </w:r>
          </w:p>
        </w:tc>
      </w:tr>
      <w:tr w:rsidR="007E74E2" w:rsidRPr="00B5125F" w:rsidTr="00183722">
        <w:tc>
          <w:tcPr>
            <w:tcW w:w="1550" w:type="dxa"/>
            <w:shd w:val="clear" w:color="auto" w:fill="auto"/>
          </w:tcPr>
          <w:p w:rsidR="007E74E2" w:rsidRPr="00B5125F" w:rsidRDefault="007E74E2" w:rsidP="00746121">
            <w:r>
              <w:t>V0.3</w:t>
            </w:r>
          </w:p>
        </w:tc>
        <w:tc>
          <w:tcPr>
            <w:tcW w:w="1603" w:type="dxa"/>
            <w:shd w:val="clear" w:color="auto" w:fill="auto"/>
          </w:tcPr>
          <w:p w:rsidR="007E74E2" w:rsidRPr="00B5125F" w:rsidRDefault="007E74E2" w:rsidP="00746121">
            <w:r>
              <w:t>Final</w:t>
            </w:r>
          </w:p>
        </w:tc>
        <w:tc>
          <w:tcPr>
            <w:tcW w:w="1850" w:type="dxa"/>
            <w:shd w:val="clear" w:color="auto" w:fill="auto"/>
          </w:tcPr>
          <w:p w:rsidR="007E74E2" w:rsidRPr="007B28AC" w:rsidRDefault="007E74E2" w:rsidP="00746121">
            <w:r>
              <w:t>Dr. Declan Cooke</w:t>
            </w:r>
          </w:p>
        </w:tc>
        <w:tc>
          <w:tcPr>
            <w:tcW w:w="1558" w:type="dxa"/>
            <w:shd w:val="clear" w:color="auto" w:fill="auto"/>
          </w:tcPr>
          <w:p w:rsidR="007E74E2" w:rsidRPr="00B5125F" w:rsidRDefault="007E74E2" w:rsidP="00746121">
            <w:r>
              <w:t>Dr Greg Forde</w:t>
            </w:r>
          </w:p>
        </w:tc>
        <w:tc>
          <w:tcPr>
            <w:tcW w:w="1604" w:type="dxa"/>
            <w:shd w:val="clear" w:color="auto" w:fill="auto"/>
          </w:tcPr>
          <w:p w:rsidR="007E74E2" w:rsidRPr="00B5125F" w:rsidRDefault="007E74E2" w:rsidP="00746121">
            <w:r w:rsidRPr="00020141">
              <w:t>Dr. Ciaran Byrne</w:t>
            </w:r>
          </w:p>
        </w:tc>
        <w:tc>
          <w:tcPr>
            <w:tcW w:w="1604" w:type="dxa"/>
            <w:shd w:val="clear" w:color="auto" w:fill="auto"/>
          </w:tcPr>
          <w:p w:rsidR="007E74E2" w:rsidRPr="00B5125F" w:rsidRDefault="008B4B18" w:rsidP="007E74E2">
            <w:r>
              <w:t>29/02</w:t>
            </w:r>
            <w:r w:rsidR="007E74E2">
              <w:t>/2016</w:t>
            </w:r>
          </w:p>
        </w:tc>
      </w:tr>
      <w:tr w:rsidR="007E74E2" w:rsidRPr="00020141" w:rsidTr="00183722">
        <w:tc>
          <w:tcPr>
            <w:tcW w:w="1550" w:type="dxa"/>
            <w:shd w:val="clear" w:color="auto" w:fill="auto"/>
          </w:tcPr>
          <w:p w:rsidR="007E74E2" w:rsidRPr="00020141" w:rsidRDefault="007E74E2" w:rsidP="00183722"/>
        </w:tc>
        <w:tc>
          <w:tcPr>
            <w:tcW w:w="1603" w:type="dxa"/>
            <w:shd w:val="clear" w:color="auto" w:fill="auto"/>
          </w:tcPr>
          <w:p w:rsidR="007E74E2" w:rsidRPr="00020141" w:rsidRDefault="007E74E2" w:rsidP="00183722"/>
        </w:tc>
        <w:tc>
          <w:tcPr>
            <w:tcW w:w="1850" w:type="dxa"/>
            <w:shd w:val="clear" w:color="auto" w:fill="auto"/>
          </w:tcPr>
          <w:p w:rsidR="007E74E2" w:rsidRPr="00020141" w:rsidRDefault="007E74E2" w:rsidP="00183722"/>
        </w:tc>
        <w:tc>
          <w:tcPr>
            <w:tcW w:w="1558" w:type="dxa"/>
            <w:shd w:val="clear" w:color="auto" w:fill="auto"/>
          </w:tcPr>
          <w:p w:rsidR="007E74E2" w:rsidRPr="00020141" w:rsidRDefault="007E74E2" w:rsidP="00183722"/>
        </w:tc>
        <w:tc>
          <w:tcPr>
            <w:tcW w:w="1604" w:type="dxa"/>
            <w:shd w:val="clear" w:color="auto" w:fill="auto"/>
          </w:tcPr>
          <w:p w:rsidR="007E74E2" w:rsidRPr="00D16D56" w:rsidRDefault="007E74E2" w:rsidP="00183722">
            <w:pPr>
              <w:rPr>
                <w:rFonts w:cs="Calibri"/>
              </w:rPr>
            </w:pPr>
          </w:p>
        </w:tc>
        <w:tc>
          <w:tcPr>
            <w:tcW w:w="1604" w:type="dxa"/>
            <w:shd w:val="clear" w:color="auto" w:fill="auto"/>
          </w:tcPr>
          <w:p w:rsidR="007E74E2" w:rsidRPr="00D16D56" w:rsidRDefault="007E74E2" w:rsidP="00183722">
            <w:pPr>
              <w:rPr>
                <w:rFonts w:cs="Calibri"/>
              </w:rPr>
            </w:pPr>
          </w:p>
        </w:tc>
      </w:tr>
    </w:tbl>
    <w:p w:rsidR="004E01D7" w:rsidRDefault="004E01D7" w:rsidP="00EB7E17">
      <w:pPr>
        <w:spacing w:after="0" w:line="240" w:lineRule="auto"/>
        <w:contextualSpacing/>
        <w:jc w:val="both"/>
        <w:rPr>
          <w:rFonts w:cs="Calibri"/>
          <w:b/>
          <w:lang w:val="en-GB"/>
        </w:rPr>
      </w:pPr>
    </w:p>
    <w:p w:rsidR="004A3B99" w:rsidRDefault="00737200" w:rsidP="004D3BF4">
      <w:pPr>
        <w:jc w:val="both"/>
        <w:rPr>
          <w:rFonts w:cs="Calibri"/>
          <w:b/>
          <w:lang w:val="en-GB"/>
        </w:rPr>
      </w:pPr>
      <w:r>
        <w:rPr>
          <w:rFonts w:cs="Calibri"/>
          <w:b/>
          <w:lang w:val="en-GB"/>
        </w:rPr>
        <w:t xml:space="preserve">This Standard Operating Procedure applies to pike management operations using electrofishing </w:t>
      </w:r>
      <w:r w:rsidR="000E3B36">
        <w:rPr>
          <w:rFonts w:cs="Calibri"/>
          <w:b/>
          <w:lang w:val="en-GB"/>
        </w:rPr>
        <w:t>equipment</w:t>
      </w:r>
      <w:r>
        <w:rPr>
          <w:rFonts w:cs="Calibri"/>
          <w:b/>
          <w:lang w:val="en-GB"/>
        </w:rPr>
        <w:t xml:space="preserve">. It provides guidelines and instruction </w:t>
      </w:r>
      <w:r w:rsidR="000422FE">
        <w:rPr>
          <w:rFonts w:cs="Calibri"/>
          <w:b/>
          <w:lang w:val="en-GB"/>
        </w:rPr>
        <w:t>for</w:t>
      </w:r>
      <w:r>
        <w:rPr>
          <w:rFonts w:cs="Calibri"/>
          <w:b/>
          <w:lang w:val="en-GB"/>
        </w:rPr>
        <w:t xml:space="preserve"> staff engaged in these operations so that they are carri</w:t>
      </w:r>
      <w:r w:rsidR="00BD2D9A">
        <w:rPr>
          <w:rFonts w:cs="Calibri"/>
          <w:b/>
          <w:lang w:val="en-GB"/>
        </w:rPr>
        <w:t>ed out in a safe and consistent</w:t>
      </w:r>
      <w:r>
        <w:rPr>
          <w:rFonts w:cs="Calibri"/>
          <w:b/>
          <w:lang w:val="en-GB"/>
        </w:rPr>
        <w:t xml:space="preserve"> manner. It is envisaged that this document will be modified over time to reflect advances in equipment available and progress in our understanding of pike management techniques.</w:t>
      </w:r>
      <w:r w:rsidR="00325BEF">
        <w:rPr>
          <w:rFonts w:cs="Calibri"/>
          <w:b/>
          <w:lang w:val="en-GB"/>
        </w:rPr>
        <w:t xml:space="preserve"> </w:t>
      </w:r>
    </w:p>
    <w:p w:rsidR="00C82F90" w:rsidRDefault="00C82F90" w:rsidP="004D3BF4">
      <w:pPr>
        <w:spacing w:after="0" w:line="240" w:lineRule="auto"/>
        <w:contextualSpacing/>
        <w:jc w:val="both"/>
        <w:rPr>
          <w:rFonts w:cs="Calibri"/>
          <w:b/>
          <w:lang w:val="en-GB"/>
        </w:rPr>
      </w:pPr>
    </w:p>
    <w:p w:rsidR="004A3B99" w:rsidRPr="006945E4" w:rsidRDefault="004A3B99" w:rsidP="004D3BF4">
      <w:pPr>
        <w:spacing w:after="0" w:line="240" w:lineRule="auto"/>
        <w:contextualSpacing/>
        <w:jc w:val="both"/>
        <w:rPr>
          <w:rFonts w:cs="Calibri"/>
          <w:b/>
          <w:color w:val="FF0000"/>
          <w:lang w:val="en-GB"/>
        </w:rPr>
      </w:pPr>
      <w:r>
        <w:rPr>
          <w:rFonts w:cs="Calibri"/>
          <w:b/>
          <w:lang w:val="en-GB"/>
        </w:rPr>
        <w:t xml:space="preserve">The current version of this SOP is based on the requirements of IFI’s Wild Brown Trout and Pike Policy documents and the equipment currently available to IFI staff for the purposes of pike management on wild brown trout </w:t>
      </w:r>
      <w:r w:rsidRPr="004D3BF4">
        <w:rPr>
          <w:rFonts w:cs="Calibri"/>
          <w:b/>
          <w:lang w:val="en-GB"/>
        </w:rPr>
        <w:t>fisheries.</w:t>
      </w:r>
      <w:r w:rsidR="006945E4" w:rsidRPr="004D3BF4">
        <w:rPr>
          <w:rFonts w:cs="Calibri"/>
          <w:b/>
          <w:lang w:val="en-GB"/>
        </w:rPr>
        <w:t xml:space="preserve"> In addition it also takes into consideration the latest IFI Fish Stocking Guidance document (August 2015).</w:t>
      </w:r>
    </w:p>
    <w:p w:rsidR="00737200" w:rsidRDefault="00737200" w:rsidP="00EB7E17">
      <w:pPr>
        <w:spacing w:after="0" w:line="240" w:lineRule="auto"/>
        <w:contextualSpacing/>
        <w:jc w:val="both"/>
        <w:rPr>
          <w:rFonts w:cs="Calibri"/>
          <w:b/>
          <w:lang w:val="en-GB"/>
        </w:rPr>
      </w:pPr>
    </w:p>
    <w:p w:rsidR="00797582" w:rsidRDefault="00797582" w:rsidP="004F75BF">
      <w:pPr>
        <w:pStyle w:val="ListParagraph"/>
        <w:numPr>
          <w:ilvl w:val="0"/>
          <w:numId w:val="11"/>
        </w:numPr>
        <w:spacing w:after="0" w:line="240" w:lineRule="auto"/>
        <w:jc w:val="both"/>
        <w:rPr>
          <w:rFonts w:cs="Calibri"/>
          <w:b/>
          <w:lang w:val="en-GB"/>
        </w:rPr>
      </w:pPr>
      <w:r w:rsidRPr="003D3CFB">
        <w:rPr>
          <w:rFonts w:cs="Calibri"/>
          <w:b/>
          <w:lang w:val="en-GB"/>
        </w:rPr>
        <w:t>Boat</w:t>
      </w:r>
      <w:r w:rsidR="009741EA" w:rsidRPr="003D3CFB">
        <w:rPr>
          <w:rFonts w:cs="Calibri"/>
          <w:b/>
          <w:lang w:val="en-GB"/>
        </w:rPr>
        <w:t>s and Equipment</w:t>
      </w:r>
    </w:p>
    <w:p w:rsidR="00EB7E17" w:rsidRPr="00EB7E17" w:rsidRDefault="00EB7E17" w:rsidP="009C4ECA">
      <w:pPr>
        <w:spacing w:after="0" w:line="240" w:lineRule="auto"/>
        <w:jc w:val="both"/>
        <w:rPr>
          <w:rFonts w:cs="Calibri"/>
          <w:b/>
          <w:lang w:val="en-GB"/>
        </w:rPr>
      </w:pPr>
    </w:p>
    <w:p w:rsidR="00E0364C" w:rsidRPr="00E0364C" w:rsidRDefault="00E0364C" w:rsidP="009C4ECA">
      <w:pPr>
        <w:spacing w:after="0" w:line="240" w:lineRule="auto"/>
        <w:jc w:val="both"/>
        <w:rPr>
          <w:rFonts w:cs="Calibri"/>
          <w:b/>
          <w:lang w:val="en-GB"/>
        </w:rPr>
      </w:pPr>
      <w:r w:rsidRPr="00E0364C">
        <w:rPr>
          <w:rFonts w:cs="Calibri"/>
          <w:b/>
          <w:lang w:val="en-GB"/>
        </w:rPr>
        <w:t>Introduction</w:t>
      </w:r>
    </w:p>
    <w:p w:rsidR="00E80E23" w:rsidRDefault="00533C19" w:rsidP="009C4ECA">
      <w:pPr>
        <w:spacing w:line="240" w:lineRule="auto"/>
        <w:contextualSpacing/>
        <w:jc w:val="both"/>
      </w:pPr>
      <w:r>
        <w:t xml:space="preserve">There </w:t>
      </w:r>
      <w:r w:rsidR="00F87CAC">
        <w:t>are currently 2 types of vessel</w:t>
      </w:r>
      <w:r>
        <w:t xml:space="preserve"> available to IFI staff with which electrofishing </w:t>
      </w:r>
      <w:r w:rsidR="00DE7B0A">
        <w:t xml:space="preserve">stock management operations </w:t>
      </w:r>
      <w:r w:rsidR="00E80E23">
        <w:t xml:space="preserve">are </w:t>
      </w:r>
      <w:r>
        <w:t>carried out. Both are certified as compliant with the relevant safety standards required by IFI for these operations</w:t>
      </w:r>
      <w:r w:rsidR="00DE7B0A">
        <w:t xml:space="preserve"> and are CE approved</w:t>
      </w:r>
      <w:r>
        <w:t xml:space="preserve">. </w:t>
      </w:r>
    </w:p>
    <w:p w:rsidR="00E80E23" w:rsidRDefault="00E80E23" w:rsidP="009C4ECA">
      <w:pPr>
        <w:spacing w:line="240" w:lineRule="auto"/>
        <w:contextualSpacing/>
        <w:jc w:val="both"/>
      </w:pPr>
    </w:p>
    <w:p w:rsidR="007545DB" w:rsidRPr="00290F3C" w:rsidRDefault="00533C19" w:rsidP="00105CA0">
      <w:pPr>
        <w:jc w:val="both"/>
      </w:pPr>
      <w:r>
        <w:t xml:space="preserve"> The “Pioner multi” is used on larger waterbodies and is capable of carrying</w:t>
      </w:r>
      <w:r w:rsidR="00EB7E17">
        <w:t xml:space="preserve"> </w:t>
      </w:r>
      <w:r>
        <w:t>1,350k</w:t>
      </w:r>
      <w:r w:rsidR="00E80E23">
        <w:t>g in calm to moderate conditions</w:t>
      </w:r>
      <w:r>
        <w:t xml:space="preserve">. </w:t>
      </w:r>
      <w:r w:rsidR="003D6802">
        <w:t>Pion</w:t>
      </w:r>
      <w:r w:rsidR="00325BEF">
        <w:t>e</w:t>
      </w:r>
      <w:r w:rsidR="003D6802">
        <w:t xml:space="preserve">r boats are produced by Cipax AS under the supervision of Det Norske Veritas (DNV GL). DNV control, test and approve all Pioner models in accordance with CE recreational craft directive (RCD) regulations. Cipax AS is ISO 9001-2008 and ISO 14001-2004 accredited. </w:t>
      </w:r>
      <w:r w:rsidR="007545DB">
        <w:t xml:space="preserve">Cipax AS have confirmed that the transport of live fish in </w:t>
      </w:r>
      <w:r w:rsidR="008142F6">
        <w:t>an appropriate tank in the Pion</w:t>
      </w:r>
      <w:r w:rsidR="007545DB">
        <w:t>er Multi is safe if the tank is lashed down, covered and does not lead to the overall loading of the boat exceeding manufacturer’s guidelines.</w:t>
      </w:r>
      <w:r w:rsidR="00BD2D9A">
        <w:t xml:space="preserve"> This is subject to the approval of the Marine Survey office (MSO) who have indicated concern over the</w:t>
      </w:r>
      <w:r w:rsidR="00BD2D9A" w:rsidRPr="00105CA0">
        <w:t xml:space="preserve"> fitting of additional equipment to these boats as to whether this would have any potential impact on the boats stability, this is further compounded by the effects of free surface movement of water within the tank which could also have a negative effect of stability. The MSO have therefore recommended that a heel test is undertaken and minimum freeboard test as per the requirements of P2 passenger boat stability standards ( S.I 273 of 2003). They also need to review crew maximum numbers, defining river and weather operating conditions and possible modifications to the tanks to reduce free </w:t>
      </w:r>
      <w:r w:rsidR="00BD2D9A" w:rsidRPr="00290F3C">
        <w:t xml:space="preserve">surface effects. In the absence of </w:t>
      </w:r>
      <w:r w:rsidR="00105CA0" w:rsidRPr="00290F3C">
        <w:t xml:space="preserve">the completion of </w:t>
      </w:r>
      <w:r w:rsidR="00BD2D9A" w:rsidRPr="00290F3C">
        <w:t xml:space="preserve">these additional tests any </w:t>
      </w:r>
      <w:r w:rsidR="00105CA0" w:rsidRPr="00290F3C">
        <w:t xml:space="preserve">pike operations will not include the transport of live fish. </w:t>
      </w:r>
    </w:p>
    <w:p w:rsidR="00746121" w:rsidRDefault="00533C19" w:rsidP="00C30EAA">
      <w:pPr>
        <w:autoSpaceDE w:val="0"/>
        <w:autoSpaceDN w:val="0"/>
        <w:adjustRightInd w:val="0"/>
        <w:spacing w:after="0"/>
        <w:jc w:val="both"/>
      </w:pPr>
      <w:r>
        <w:t xml:space="preserve">The </w:t>
      </w:r>
      <w:r w:rsidR="000E3B36">
        <w:t>“</w:t>
      </w:r>
      <w:r>
        <w:t>Rigiflex 370</w:t>
      </w:r>
      <w:r w:rsidR="000E3B36">
        <w:t>”</w:t>
      </w:r>
      <w:r>
        <w:t xml:space="preserve"> boat is used on smaller water</w:t>
      </w:r>
      <w:r w:rsidR="00C82F90">
        <w:t>-</w:t>
      </w:r>
      <w:r>
        <w:t>bodies</w:t>
      </w:r>
      <w:r w:rsidR="008363D7">
        <w:t xml:space="preserve"> </w:t>
      </w:r>
      <w:r w:rsidR="00C82F90">
        <w:t xml:space="preserve">(&lt; </w:t>
      </w:r>
      <w:r w:rsidR="008363D7">
        <w:t>50 Ha</w:t>
      </w:r>
      <w:r w:rsidR="00C82F90">
        <w:t>)</w:t>
      </w:r>
      <w:r w:rsidR="006659B7">
        <w:t>, rivers &amp; canals</w:t>
      </w:r>
      <w:r w:rsidR="00C82F90">
        <w:t xml:space="preserve"> </w:t>
      </w:r>
      <w:r>
        <w:t xml:space="preserve">where vehicular access can be difficult. </w:t>
      </w:r>
      <w:r w:rsidR="003D6802">
        <w:t xml:space="preserve">It will carry 440kg and is generally used for surveying and pike management on rivers or small lakes. </w:t>
      </w:r>
      <w:r w:rsidR="0020796A">
        <w:t xml:space="preserve">The 370 conforms to EU standards </w:t>
      </w:r>
      <w:r w:rsidR="007545DB" w:rsidRPr="00105CA0">
        <w:t>CE Category</w:t>
      </w:r>
      <w:r w:rsidR="0020796A" w:rsidRPr="00105CA0">
        <w:t>.</w:t>
      </w:r>
      <w:r w:rsidR="00105CA0">
        <w:t xml:space="preserve"> </w:t>
      </w:r>
      <w:r w:rsidR="0020796A" w:rsidRPr="00105CA0">
        <w:t>D</w:t>
      </w:r>
      <w:r w:rsidR="0020796A">
        <w:t xml:space="preserve"> (SHELTERED WATERS: Designed for voyages on sheltered coastal waters, small bays, small lakes, rivers and </w:t>
      </w:r>
      <w:r w:rsidR="00D71D06" w:rsidRPr="00105CA0">
        <w:t xml:space="preserve">canals where conditions up to, and including, wind force 4 and significant wave </w:t>
      </w:r>
      <w:r w:rsidR="0018151E">
        <w:t>heights up to, and including, 0.</w:t>
      </w:r>
      <w:r w:rsidR="00D71D06" w:rsidRPr="00105CA0">
        <w:t>5 m may be experienced</w:t>
      </w:r>
      <w:r w:rsidR="00D71D06" w:rsidRPr="00E62EE9">
        <w:t>).</w:t>
      </w:r>
      <w:r w:rsidR="00C82F90">
        <w:t xml:space="preserve"> </w:t>
      </w:r>
      <w:r w:rsidR="00C82F90" w:rsidRPr="00C82F90">
        <w:t xml:space="preserve">This </w:t>
      </w:r>
      <w:r w:rsidR="00EB7E17" w:rsidRPr="00C82F90">
        <w:t xml:space="preserve">vessel </w:t>
      </w:r>
      <w:r w:rsidR="00C82F90" w:rsidRPr="00C82F90">
        <w:t xml:space="preserve">is not suitable to carry a fish </w:t>
      </w:r>
      <w:r w:rsidR="00C82F90" w:rsidRPr="004D3BF4">
        <w:t>tank</w:t>
      </w:r>
      <w:r w:rsidR="00EB7E17" w:rsidRPr="004D3BF4">
        <w:t xml:space="preserve"> </w:t>
      </w:r>
      <w:r w:rsidR="00D71D06" w:rsidRPr="004D3BF4">
        <w:t>(</w:t>
      </w:r>
      <w:r w:rsidR="00FC3FAB" w:rsidRPr="004D3BF4">
        <w:t>REF: EU</w:t>
      </w:r>
      <w:r w:rsidR="00FC3FAB" w:rsidRPr="00105CA0">
        <w:t xml:space="preserve"> DIRECTORATE GENERAL FOR INTERNAL POLICIES POLICY DEPARTMENT A: ECONOMIC AND SCIENTIFIC POLICY</w:t>
      </w:r>
      <w:r w:rsidR="004D3BF4" w:rsidRPr="00105CA0">
        <w:t xml:space="preserve"> </w:t>
      </w:r>
      <w:r w:rsidR="00FC3FAB" w:rsidRPr="00105CA0">
        <w:t>Design Categories of Watercrafts</w:t>
      </w:r>
      <w:r w:rsidR="00D71D06" w:rsidRPr="00105CA0">
        <w:t>)</w:t>
      </w:r>
      <w:r w:rsidR="0020796A" w:rsidRPr="00105CA0">
        <w:t xml:space="preserve">. </w:t>
      </w:r>
      <w:r w:rsidR="00746121">
        <w:br w:type="page"/>
      </w:r>
    </w:p>
    <w:p w:rsidR="00703E38" w:rsidRPr="000E1CB7" w:rsidRDefault="00703E38" w:rsidP="009C4ECA">
      <w:pPr>
        <w:spacing w:line="240" w:lineRule="auto"/>
        <w:contextualSpacing/>
        <w:jc w:val="both"/>
        <w:rPr>
          <w:b/>
        </w:rPr>
      </w:pPr>
      <w:r w:rsidRPr="000E1CB7">
        <w:rPr>
          <w:b/>
        </w:rPr>
        <w:t>1.0 Health &amp; Safety</w:t>
      </w:r>
    </w:p>
    <w:p w:rsidR="00703E38" w:rsidRDefault="00703E38" w:rsidP="009C4ECA">
      <w:pPr>
        <w:autoSpaceDE w:val="0"/>
        <w:autoSpaceDN w:val="0"/>
        <w:adjustRightInd w:val="0"/>
        <w:spacing w:after="0" w:line="240" w:lineRule="auto"/>
        <w:jc w:val="both"/>
      </w:pPr>
    </w:p>
    <w:p w:rsidR="00C02027" w:rsidRPr="00AB63E4" w:rsidRDefault="00AE0137" w:rsidP="009C4ECA">
      <w:pPr>
        <w:autoSpaceDE w:val="0"/>
        <w:autoSpaceDN w:val="0"/>
        <w:adjustRightInd w:val="0"/>
        <w:spacing w:after="0" w:line="240" w:lineRule="auto"/>
        <w:jc w:val="both"/>
        <w:rPr>
          <w:rFonts w:cs="Calibri"/>
          <w:lang w:eastAsia="en-IE"/>
        </w:rPr>
      </w:pPr>
      <w:r>
        <w:rPr>
          <w:rFonts w:cs="Calibri"/>
          <w:lang w:eastAsia="en-IE"/>
        </w:rPr>
        <w:t>1.01</w:t>
      </w:r>
      <w:r>
        <w:rPr>
          <w:rFonts w:cs="Calibri"/>
          <w:lang w:eastAsia="en-IE"/>
        </w:rPr>
        <w:tab/>
      </w:r>
      <w:r w:rsidR="00325BEF" w:rsidRPr="00C02027">
        <w:rPr>
          <w:rFonts w:cs="Calibri"/>
          <w:lang w:eastAsia="en-IE"/>
        </w:rPr>
        <w:t>During all pike management operations, s</w:t>
      </w:r>
      <w:r w:rsidR="002F520A" w:rsidRPr="00C02027">
        <w:rPr>
          <w:rFonts w:cs="Calibri"/>
          <w:lang w:eastAsia="en-IE"/>
        </w:rPr>
        <w:t>ection</w:t>
      </w:r>
      <w:r w:rsidR="00D71D06">
        <w:rPr>
          <w:rFonts w:cs="Calibri"/>
          <w:lang w:eastAsia="en-IE"/>
        </w:rPr>
        <w:t>s</w:t>
      </w:r>
      <w:r w:rsidR="002F520A" w:rsidRPr="00C02027">
        <w:rPr>
          <w:rFonts w:cs="Calibri"/>
          <w:lang w:eastAsia="en-IE"/>
        </w:rPr>
        <w:t xml:space="preserve"> </w:t>
      </w:r>
      <w:r w:rsidR="00C45AE5" w:rsidRPr="00C02027">
        <w:rPr>
          <w:rFonts w:cs="Calibri"/>
          <w:lang w:eastAsia="en-IE"/>
        </w:rPr>
        <w:t>14.101</w:t>
      </w:r>
      <w:r w:rsidR="002F520A" w:rsidRPr="00C02027">
        <w:rPr>
          <w:rFonts w:cs="Calibri"/>
          <w:lang w:eastAsia="en-IE"/>
        </w:rPr>
        <w:t xml:space="preserve"> </w:t>
      </w:r>
      <w:r w:rsidR="00D71D06">
        <w:rPr>
          <w:rFonts w:cs="Calibri"/>
          <w:lang w:eastAsia="en-IE"/>
        </w:rPr>
        <w:t xml:space="preserve"> and </w:t>
      </w:r>
      <w:r w:rsidR="00C45AE5" w:rsidRPr="00C02027">
        <w:rPr>
          <w:rFonts w:cs="Calibri"/>
          <w:lang w:eastAsia="en-IE"/>
        </w:rPr>
        <w:t xml:space="preserve">14.111 </w:t>
      </w:r>
      <w:r w:rsidR="00887FED" w:rsidRPr="00AB63E4">
        <w:rPr>
          <w:rFonts w:cs="Calibri"/>
          <w:lang w:eastAsia="en-IE"/>
        </w:rPr>
        <w:t xml:space="preserve">of the IFI </w:t>
      </w:r>
      <w:r w:rsidR="00C02027" w:rsidRPr="00AB63E4">
        <w:rPr>
          <w:rFonts w:cs="Calibri"/>
          <w:lang w:eastAsia="en-IE"/>
        </w:rPr>
        <w:t xml:space="preserve"> </w:t>
      </w:r>
    </w:p>
    <w:p w:rsidR="00703E38" w:rsidRDefault="00C02027" w:rsidP="009C4ECA">
      <w:pPr>
        <w:autoSpaceDE w:val="0"/>
        <w:autoSpaceDN w:val="0"/>
        <w:adjustRightInd w:val="0"/>
        <w:spacing w:after="0" w:line="240" w:lineRule="auto"/>
        <w:ind w:left="375" w:firstLine="345"/>
        <w:contextualSpacing/>
        <w:jc w:val="both"/>
        <w:rPr>
          <w:rFonts w:cs="Calibri"/>
          <w:lang w:eastAsia="en-IE"/>
        </w:rPr>
      </w:pPr>
      <w:r w:rsidRPr="00AB63E4">
        <w:rPr>
          <w:rFonts w:cs="Calibri"/>
          <w:lang w:eastAsia="en-IE"/>
        </w:rPr>
        <w:t>Safety</w:t>
      </w:r>
      <w:r w:rsidR="0018151E">
        <w:rPr>
          <w:rFonts w:cs="Calibri"/>
          <w:lang w:eastAsia="en-IE"/>
        </w:rPr>
        <w:t xml:space="preserve"> S</w:t>
      </w:r>
      <w:r w:rsidR="00887FED" w:rsidRPr="00AB63E4">
        <w:rPr>
          <w:rFonts w:cs="Calibri"/>
          <w:lang w:eastAsia="en-IE"/>
        </w:rPr>
        <w:t xml:space="preserve">tatement </w:t>
      </w:r>
      <w:r w:rsidR="004E5589" w:rsidRPr="00AB63E4">
        <w:rPr>
          <w:rFonts w:cs="Calibri"/>
          <w:lang w:eastAsia="en-IE"/>
        </w:rPr>
        <w:t>(</w:t>
      </w:r>
      <w:r w:rsidR="00B81F65">
        <w:rPr>
          <w:rFonts w:cs="Calibri"/>
          <w:lang w:eastAsia="en-IE"/>
        </w:rPr>
        <w:t>Appendix</w:t>
      </w:r>
      <w:r w:rsidR="004E5589" w:rsidRPr="00AB63E4">
        <w:rPr>
          <w:rFonts w:cs="Calibri"/>
          <w:lang w:eastAsia="en-IE"/>
        </w:rPr>
        <w:t xml:space="preserve"> i) </w:t>
      </w:r>
      <w:r w:rsidR="002F520A" w:rsidRPr="00AB63E4">
        <w:rPr>
          <w:rFonts w:cs="Calibri"/>
          <w:lang w:eastAsia="en-IE"/>
        </w:rPr>
        <w:t>on</w:t>
      </w:r>
      <w:r w:rsidR="00D71D06" w:rsidRPr="00AB63E4">
        <w:rPr>
          <w:rFonts w:cs="Calibri"/>
          <w:lang w:eastAsia="en-IE"/>
        </w:rPr>
        <w:t xml:space="preserve"> Netting &amp;</w:t>
      </w:r>
      <w:r w:rsidR="002F520A" w:rsidRPr="00AB63E4">
        <w:rPr>
          <w:rFonts w:cs="Calibri"/>
          <w:lang w:eastAsia="en-IE"/>
        </w:rPr>
        <w:t xml:space="preserve"> </w:t>
      </w:r>
      <w:r w:rsidR="00C45AE5" w:rsidRPr="00AB63E4">
        <w:rPr>
          <w:rFonts w:cs="Calibri"/>
          <w:lang w:eastAsia="en-IE"/>
        </w:rPr>
        <w:t xml:space="preserve">Electrofishing from Boats </w:t>
      </w:r>
      <w:r w:rsidR="002F520A" w:rsidRPr="00AB63E4">
        <w:rPr>
          <w:rFonts w:cs="Calibri"/>
          <w:lang w:eastAsia="en-IE"/>
        </w:rPr>
        <w:t>must be adhered to</w:t>
      </w:r>
      <w:r w:rsidR="00C45AE5" w:rsidRPr="00AB63E4">
        <w:rPr>
          <w:rFonts w:cs="Calibri"/>
          <w:lang w:eastAsia="en-IE"/>
        </w:rPr>
        <w:t>.</w:t>
      </w:r>
      <w:r w:rsidR="00703E38" w:rsidRPr="00AB63E4">
        <w:rPr>
          <w:rFonts w:cs="Calibri"/>
          <w:lang w:eastAsia="en-IE"/>
        </w:rPr>
        <w:t xml:space="preserve"> </w:t>
      </w:r>
    </w:p>
    <w:p w:rsidR="009C4ECA" w:rsidRPr="00AB63E4" w:rsidRDefault="009C4ECA" w:rsidP="009C4ECA">
      <w:pPr>
        <w:autoSpaceDE w:val="0"/>
        <w:autoSpaceDN w:val="0"/>
        <w:adjustRightInd w:val="0"/>
        <w:spacing w:after="0" w:line="240" w:lineRule="auto"/>
        <w:ind w:left="375" w:firstLine="345"/>
        <w:contextualSpacing/>
        <w:jc w:val="both"/>
        <w:rPr>
          <w:rFonts w:cs="Calibri"/>
          <w:lang w:eastAsia="en-IE"/>
        </w:rPr>
      </w:pPr>
    </w:p>
    <w:p w:rsidR="00703E38" w:rsidRDefault="00AE0137" w:rsidP="009C4ECA">
      <w:pPr>
        <w:autoSpaceDE w:val="0"/>
        <w:autoSpaceDN w:val="0"/>
        <w:adjustRightInd w:val="0"/>
        <w:spacing w:after="0" w:line="240" w:lineRule="auto"/>
        <w:contextualSpacing/>
        <w:jc w:val="both"/>
        <w:rPr>
          <w:rFonts w:cs="Calibri"/>
          <w:lang w:eastAsia="en-IE"/>
        </w:rPr>
      </w:pPr>
      <w:r w:rsidRPr="00AB63E4">
        <w:rPr>
          <w:rFonts w:cs="Calibri"/>
          <w:lang w:eastAsia="en-IE"/>
        </w:rPr>
        <w:t>1.02</w:t>
      </w:r>
      <w:r w:rsidRPr="00AB63E4">
        <w:rPr>
          <w:rFonts w:cs="Calibri"/>
          <w:lang w:eastAsia="en-IE"/>
        </w:rPr>
        <w:tab/>
      </w:r>
      <w:r w:rsidR="00703E38" w:rsidRPr="00AB63E4">
        <w:rPr>
          <w:rFonts w:cs="Calibri"/>
          <w:lang w:eastAsia="en-IE"/>
        </w:rPr>
        <w:t xml:space="preserve">Equipment must be safely stowed, positioned </w:t>
      </w:r>
      <w:r w:rsidR="007545DB" w:rsidRPr="00AB63E4">
        <w:rPr>
          <w:rFonts w:cs="Calibri"/>
          <w:lang w:eastAsia="en-IE"/>
        </w:rPr>
        <w:t>and</w:t>
      </w:r>
      <w:r w:rsidR="00E0364C" w:rsidRPr="00AB63E4">
        <w:rPr>
          <w:rFonts w:cs="Calibri"/>
          <w:lang w:eastAsia="en-IE"/>
        </w:rPr>
        <w:t>, where necessary</w:t>
      </w:r>
      <w:r w:rsidR="00105CA0">
        <w:rPr>
          <w:rFonts w:cs="Calibri"/>
          <w:lang w:eastAsia="en-IE"/>
        </w:rPr>
        <w:t>,</w:t>
      </w:r>
      <w:r w:rsidR="00703E38" w:rsidRPr="00AB63E4">
        <w:rPr>
          <w:rFonts w:cs="Calibri"/>
          <w:lang w:eastAsia="en-IE"/>
        </w:rPr>
        <w:t xml:space="preserve"> lashed down</w:t>
      </w:r>
      <w:r w:rsidR="00183722">
        <w:rPr>
          <w:rFonts w:cs="Calibri"/>
          <w:lang w:eastAsia="en-IE"/>
        </w:rPr>
        <w:t xml:space="preserve"> (see </w:t>
      </w:r>
      <w:r w:rsidR="00B81F65">
        <w:rPr>
          <w:rFonts w:cs="Calibri"/>
          <w:lang w:eastAsia="en-IE"/>
        </w:rPr>
        <w:t>Appendix</w:t>
      </w:r>
      <w:r w:rsidR="00E03D81" w:rsidRPr="00AB63E4">
        <w:rPr>
          <w:rFonts w:cs="Calibri"/>
          <w:lang w:eastAsia="en-IE"/>
        </w:rPr>
        <w:t xml:space="preserve"> </w:t>
      </w:r>
      <w:r w:rsidR="004E5589" w:rsidRPr="00AB63E4">
        <w:rPr>
          <w:rFonts w:cs="Calibri"/>
          <w:lang w:eastAsia="en-IE"/>
        </w:rPr>
        <w:t>ii</w:t>
      </w:r>
      <w:r w:rsidR="003E52A9" w:rsidRPr="00AB63E4">
        <w:rPr>
          <w:rFonts w:cs="Calibri"/>
          <w:lang w:eastAsia="en-IE"/>
        </w:rPr>
        <w:t>)</w:t>
      </w:r>
      <w:r w:rsidR="00703E38" w:rsidRPr="00AB63E4">
        <w:rPr>
          <w:rFonts w:cs="Calibri"/>
          <w:lang w:eastAsia="en-IE"/>
        </w:rPr>
        <w:t>.</w:t>
      </w:r>
    </w:p>
    <w:p w:rsidR="009C4ECA" w:rsidRPr="00AB63E4" w:rsidRDefault="009C4ECA" w:rsidP="009C4ECA">
      <w:pPr>
        <w:autoSpaceDE w:val="0"/>
        <w:autoSpaceDN w:val="0"/>
        <w:adjustRightInd w:val="0"/>
        <w:spacing w:after="0" w:line="240" w:lineRule="auto"/>
        <w:contextualSpacing/>
        <w:jc w:val="both"/>
        <w:rPr>
          <w:rFonts w:cs="Calibri"/>
          <w:lang w:eastAsia="en-IE"/>
        </w:rPr>
      </w:pPr>
    </w:p>
    <w:p w:rsidR="00AE0137" w:rsidRDefault="00AE0137" w:rsidP="009C4ECA">
      <w:pPr>
        <w:spacing w:after="0" w:line="240" w:lineRule="auto"/>
        <w:contextualSpacing/>
        <w:jc w:val="both"/>
        <w:rPr>
          <w:rFonts w:cs="Calibri"/>
          <w:lang w:val="en-GB"/>
        </w:rPr>
      </w:pPr>
      <w:r w:rsidRPr="00AB63E4">
        <w:rPr>
          <w:rFonts w:cs="Calibri"/>
          <w:lang w:val="en-GB"/>
        </w:rPr>
        <w:t>1.03</w:t>
      </w:r>
      <w:r w:rsidRPr="00AB63E4">
        <w:rPr>
          <w:rFonts w:cs="Calibri"/>
          <w:lang w:val="en-GB"/>
        </w:rPr>
        <w:tab/>
      </w:r>
      <w:r w:rsidR="00703E38" w:rsidRPr="00AB63E4">
        <w:rPr>
          <w:rFonts w:cs="Calibri"/>
          <w:lang w:val="en-GB"/>
        </w:rPr>
        <w:t xml:space="preserve">The stability of the boat must be maintained </w:t>
      </w:r>
      <w:r w:rsidRPr="00AB63E4">
        <w:rPr>
          <w:rFonts w:cs="Calibri"/>
          <w:lang w:val="en-GB"/>
        </w:rPr>
        <w:t xml:space="preserve">at all times </w:t>
      </w:r>
      <w:r w:rsidR="00703E38" w:rsidRPr="00AB63E4">
        <w:rPr>
          <w:rFonts w:cs="Calibri"/>
          <w:lang w:val="en-GB"/>
        </w:rPr>
        <w:t>by ensuring load</w:t>
      </w:r>
      <w:r w:rsidRPr="00AB63E4">
        <w:rPr>
          <w:rFonts w:cs="Calibri"/>
          <w:lang w:val="en-GB"/>
        </w:rPr>
        <w:t>s</w:t>
      </w:r>
      <w:r w:rsidR="00703E38" w:rsidRPr="00AB63E4">
        <w:rPr>
          <w:rFonts w:cs="Calibri"/>
          <w:lang w:val="en-GB"/>
        </w:rPr>
        <w:t xml:space="preserve"> </w:t>
      </w:r>
      <w:r w:rsidRPr="00AB63E4">
        <w:rPr>
          <w:rFonts w:cs="Calibri"/>
          <w:lang w:val="en-GB"/>
        </w:rPr>
        <w:t>are</w:t>
      </w:r>
      <w:r w:rsidR="00703E38" w:rsidRPr="00AB63E4">
        <w:rPr>
          <w:rFonts w:cs="Calibri"/>
          <w:lang w:val="en-GB"/>
        </w:rPr>
        <w:t xml:space="preserve"> evenly distributed</w:t>
      </w:r>
      <w:r w:rsidR="00EB7E17">
        <w:rPr>
          <w:rFonts w:cs="Calibri"/>
          <w:lang w:val="en-GB"/>
        </w:rPr>
        <w:t>.</w:t>
      </w:r>
    </w:p>
    <w:p w:rsidR="009C4ECA" w:rsidRPr="00AB63E4" w:rsidRDefault="009C4ECA" w:rsidP="009C4ECA">
      <w:pPr>
        <w:spacing w:after="0" w:line="240" w:lineRule="auto"/>
        <w:contextualSpacing/>
        <w:jc w:val="both"/>
        <w:rPr>
          <w:rFonts w:cs="Calibri"/>
          <w:lang w:val="en-GB"/>
        </w:rPr>
      </w:pPr>
    </w:p>
    <w:p w:rsidR="00703E38" w:rsidRDefault="00AE0137" w:rsidP="009C4ECA">
      <w:pPr>
        <w:spacing w:after="0" w:line="240" w:lineRule="auto"/>
        <w:contextualSpacing/>
        <w:jc w:val="both"/>
        <w:rPr>
          <w:rFonts w:cs="Calibri"/>
          <w:lang w:val="en-GB"/>
        </w:rPr>
      </w:pPr>
      <w:r>
        <w:rPr>
          <w:rFonts w:cs="Calibri"/>
          <w:lang w:val="en-GB"/>
        </w:rPr>
        <w:t>1.04</w:t>
      </w:r>
      <w:r>
        <w:rPr>
          <w:rFonts w:cs="Calibri"/>
          <w:lang w:val="en-GB"/>
        </w:rPr>
        <w:tab/>
        <w:t>Loads must never exceed maximum recommended by supplier</w:t>
      </w:r>
      <w:r w:rsidR="00105CA0">
        <w:rPr>
          <w:rFonts w:cs="Calibri"/>
          <w:lang w:val="en-GB"/>
        </w:rPr>
        <w:t xml:space="preserve"> – this to include any water payload</w:t>
      </w:r>
      <w:r w:rsidR="00703E38">
        <w:rPr>
          <w:rFonts w:cs="Calibri"/>
          <w:lang w:val="en-GB"/>
        </w:rPr>
        <w:t xml:space="preserve">.  </w:t>
      </w:r>
    </w:p>
    <w:p w:rsidR="00703E38" w:rsidRDefault="00703E38" w:rsidP="00EB7E17">
      <w:pPr>
        <w:spacing w:after="0" w:line="240" w:lineRule="auto"/>
        <w:ind w:left="720"/>
        <w:contextualSpacing/>
        <w:jc w:val="both"/>
        <w:rPr>
          <w:rFonts w:cs="Calibri"/>
          <w:lang w:val="en-GB"/>
        </w:rPr>
      </w:pPr>
    </w:p>
    <w:p w:rsidR="00703E38" w:rsidRPr="00AE0137" w:rsidRDefault="00703E38" w:rsidP="004F75BF">
      <w:pPr>
        <w:pStyle w:val="ListParagraph"/>
        <w:numPr>
          <w:ilvl w:val="1"/>
          <w:numId w:val="6"/>
        </w:numPr>
        <w:spacing w:after="0" w:line="240" w:lineRule="auto"/>
        <w:jc w:val="both"/>
        <w:rPr>
          <w:rFonts w:cs="Calibri"/>
          <w:b/>
          <w:lang w:val="en-GB"/>
        </w:rPr>
      </w:pPr>
      <w:r w:rsidRPr="00AE0137">
        <w:rPr>
          <w:rFonts w:cs="Calibri"/>
          <w:b/>
          <w:lang w:val="en-GB"/>
        </w:rPr>
        <w:t>Comm</w:t>
      </w:r>
      <w:r w:rsidR="000E1CB7" w:rsidRPr="00AE0137">
        <w:rPr>
          <w:rFonts w:cs="Calibri"/>
          <w:b/>
          <w:lang w:val="en-GB"/>
        </w:rPr>
        <w:t>unications</w:t>
      </w:r>
      <w:r w:rsidRPr="00AE0137">
        <w:rPr>
          <w:rFonts w:cs="Calibri"/>
          <w:b/>
          <w:lang w:val="en-GB"/>
        </w:rPr>
        <w:t xml:space="preserve"> &amp; Conditions</w:t>
      </w:r>
    </w:p>
    <w:p w:rsidR="00C45AE5" w:rsidRPr="00C02027" w:rsidRDefault="00C45AE5" w:rsidP="009C4ECA">
      <w:pPr>
        <w:autoSpaceDE w:val="0"/>
        <w:autoSpaceDN w:val="0"/>
        <w:adjustRightInd w:val="0"/>
        <w:spacing w:after="0" w:line="240" w:lineRule="auto"/>
        <w:ind w:firstLine="720"/>
        <w:jc w:val="both"/>
        <w:rPr>
          <w:rFonts w:cs="Calibri"/>
          <w:lang w:eastAsia="en-IE"/>
        </w:rPr>
      </w:pPr>
    </w:p>
    <w:p w:rsidR="00E0364C" w:rsidRDefault="00AE0137" w:rsidP="009C4ECA">
      <w:pPr>
        <w:autoSpaceDE w:val="0"/>
        <w:autoSpaceDN w:val="0"/>
        <w:adjustRightInd w:val="0"/>
        <w:spacing w:after="0" w:line="240" w:lineRule="auto"/>
        <w:jc w:val="both"/>
        <w:rPr>
          <w:rFonts w:cs="Calibri"/>
          <w:lang w:eastAsia="en-IE"/>
        </w:rPr>
      </w:pPr>
      <w:r>
        <w:rPr>
          <w:rFonts w:cs="Calibri"/>
          <w:lang w:eastAsia="en-IE"/>
        </w:rPr>
        <w:t>1.11</w:t>
      </w:r>
      <w:r>
        <w:rPr>
          <w:rFonts w:cs="Calibri"/>
          <w:lang w:eastAsia="en-IE"/>
        </w:rPr>
        <w:tab/>
      </w:r>
      <w:r w:rsidR="00797582" w:rsidRPr="00AE0137">
        <w:rPr>
          <w:rFonts w:cs="Calibri"/>
          <w:lang w:eastAsia="en-IE"/>
        </w:rPr>
        <w:t xml:space="preserve">The weather forecast </w:t>
      </w:r>
      <w:r w:rsidR="00242098">
        <w:rPr>
          <w:rFonts w:cs="Calibri"/>
          <w:lang w:eastAsia="en-IE"/>
        </w:rPr>
        <w:t>will</w:t>
      </w:r>
      <w:r w:rsidR="00797582" w:rsidRPr="00AE0137">
        <w:rPr>
          <w:rFonts w:cs="Calibri"/>
          <w:lang w:eastAsia="en-IE"/>
        </w:rPr>
        <w:t xml:space="preserve"> be obtained in advance of </w:t>
      </w:r>
      <w:r w:rsidR="00887FED" w:rsidRPr="00AE0137">
        <w:rPr>
          <w:rFonts w:cs="Calibri"/>
          <w:lang w:eastAsia="en-IE"/>
        </w:rPr>
        <w:t>electrofishing operations</w:t>
      </w:r>
      <w:r w:rsidR="00E0364C">
        <w:rPr>
          <w:rFonts w:cs="Calibri"/>
          <w:lang w:eastAsia="en-IE"/>
        </w:rPr>
        <w:t xml:space="preserve">. A standard </w:t>
      </w:r>
    </w:p>
    <w:p w:rsidR="00797582" w:rsidRDefault="00EB7E17" w:rsidP="00746121">
      <w:pPr>
        <w:autoSpaceDE w:val="0"/>
        <w:autoSpaceDN w:val="0"/>
        <w:adjustRightInd w:val="0"/>
        <w:spacing w:after="0" w:line="240" w:lineRule="auto"/>
        <w:ind w:left="720"/>
        <w:jc w:val="both"/>
        <w:rPr>
          <w:rFonts w:cs="Calibri"/>
          <w:lang w:eastAsia="en-IE"/>
        </w:rPr>
      </w:pPr>
      <w:r>
        <w:rPr>
          <w:rFonts w:cs="Calibri"/>
          <w:lang w:eastAsia="en-IE"/>
        </w:rPr>
        <w:t>reference</w:t>
      </w:r>
      <w:r w:rsidR="00E0364C">
        <w:rPr>
          <w:rFonts w:cs="Calibri"/>
          <w:lang w:eastAsia="en-IE"/>
        </w:rPr>
        <w:t xml:space="preserve"> </w:t>
      </w:r>
      <w:r w:rsidR="00C82F90">
        <w:rPr>
          <w:rFonts w:cs="Calibri"/>
          <w:lang w:eastAsia="en-IE"/>
        </w:rPr>
        <w:t xml:space="preserve">source for weather forecasts is </w:t>
      </w:r>
      <w:r w:rsidR="008142F6">
        <w:rPr>
          <w:rFonts w:cs="Calibri"/>
          <w:lang w:eastAsia="en-IE"/>
        </w:rPr>
        <w:t xml:space="preserve">for example: </w:t>
      </w:r>
      <w:r w:rsidR="00E0364C">
        <w:rPr>
          <w:rFonts w:cs="Calibri"/>
          <w:lang w:eastAsia="en-IE"/>
        </w:rPr>
        <w:t>(Met Eireann forecast for Inland Lakes</w:t>
      </w:r>
      <w:r w:rsidR="008B4B18">
        <w:rPr>
          <w:rFonts w:cs="Calibri"/>
          <w:lang w:eastAsia="en-IE"/>
        </w:rPr>
        <w:t>).</w:t>
      </w:r>
      <w:r w:rsidR="005E5171">
        <w:rPr>
          <w:rFonts w:cs="Calibri"/>
          <w:lang w:eastAsia="en-IE"/>
        </w:rPr>
        <w:t xml:space="preserve"> </w:t>
      </w:r>
      <w:hyperlink r:id="rId9" w:history="1">
        <w:r w:rsidR="005E5171" w:rsidRPr="004C2F89">
          <w:rPr>
            <w:rStyle w:val="Hyperlink"/>
            <w:rFonts w:cs="Calibri"/>
            <w:lang w:eastAsia="en-IE"/>
          </w:rPr>
          <w:t>http://www.met.ie/forecasts/inland-lakes.asp</w:t>
        </w:r>
      </w:hyperlink>
    </w:p>
    <w:p w:rsidR="009C4ECA" w:rsidRPr="00AE0137" w:rsidRDefault="009C4ECA" w:rsidP="009C4ECA">
      <w:pPr>
        <w:autoSpaceDE w:val="0"/>
        <w:autoSpaceDN w:val="0"/>
        <w:adjustRightInd w:val="0"/>
        <w:spacing w:after="0" w:line="240" w:lineRule="auto"/>
        <w:ind w:left="720"/>
        <w:jc w:val="both"/>
        <w:rPr>
          <w:rFonts w:cs="Calibri"/>
          <w:lang w:eastAsia="en-IE"/>
        </w:rPr>
      </w:pPr>
    </w:p>
    <w:p w:rsidR="00797582" w:rsidRDefault="00AE0137" w:rsidP="009C4ECA">
      <w:pPr>
        <w:autoSpaceDE w:val="0"/>
        <w:autoSpaceDN w:val="0"/>
        <w:adjustRightInd w:val="0"/>
        <w:spacing w:after="0" w:line="240" w:lineRule="auto"/>
        <w:ind w:left="720" w:hanging="720"/>
        <w:jc w:val="both"/>
        <w:rPr>
          <w:rFonts w:cs="Calibri"/>
          <w:lang w:eastAsia="en-IE"/>
        </w:rPr>
      </w:pPr>
      <w:r>
        <w:rPr>
          <w:rFonts w:cs="Calibri"/>
          <w:lang w:eastAsia="en-IE"/>
        </w:rPr>
        <w:t>1.12</w:t>
      </w:r>
      <w:r w:rsidR="00C02027" w:rsidRPr="00C02027">
        <w:rPr>
          <w:rFonts w:cs="Calibri"/>
          <w:lang w:eastAsia="en-IE"/>
        </w:rPr>
        <w:t xml:space="preserve"> </w:t>
      </w:r>
      <w:r w:rsidR="00C02027">
        <w:rPr>
          <w:rFonts w:cs="Calibri"/>
          <w:lang w:eastAsia="en-IE"/>
        </w:rPr>
        <w:tab/>
      </w:r>
      <w:r w:rsidR="00325BEF" w:rsidRPr="00C02027">
        <w:rPr>
          <w:rFonts w:cs="Calibri"/>
          <w:lang w:eastAsia="en-IE"/>
        </w:rPr>
        <w:t>A s</w:t>
      </w:r>
      <w:r w:rsidR="00797582" w:rsidRPr="00C02027">
        <w:rPr>
          <w:rFonts w:cs="Calibri"/>
          <w:lang w:eastAsia="en-IE"/>
        </w:rPr>
        <w:t xml:space="preserve">afety patrol log and checklist sheet must be partially filled before operations commence, the form is </w:t>
      </w:r>
      <w:r w:rsidR="00887FED" w:rsidRPr="00C02027">
        <w:rPr>
          <w:rFonts w:cs="Calibri"/>
          <w:lang w:eastAsia="en-IE"/>
        </w:rPr>
        <w:t>to be</w:t>
      </w:r>
      <w:r w:rsidR="00533C19" w:rsidRPr="00C02027">
        <w:rPr>
          <w:rFonts w:cs="Calibri"/>
          <w:lang w:eastAsia="en-IE"/>
        </w:rPr>
        <w:t xml:space="preserve"> </w:t>
      </w:r>
      <w:r w:rsidR="00797582" w:rsidRPr="00C02027">
        <w:rPr>
          <w:rFonts w:cs="Calibri"/>
          <w:lang w:eastAsia="en-IE"/>
        </w:rPr>
        <w:t>completed on</w:t>
      </w:r>
      <w:r w:rsidR="00FC3FAB">
        <w:rPr>
          <w:rFonts w:cs="Calibri"/>
          <w:lang w:eastAsia="en-IE"/>
        </w:rPr>
        <w:t xml:space="preserve"> return </w:t>
      </w:r>
      <w:r w:rsidR="00FC3FAB" w:rsidRPr="00AB63E4">
        <w:rPr>
          <w:rFonts w:cs="Calibri"/>
          <w:lang w:eastAsia="en-IE"/>
        </w:rPr>
        <w:t xml:space="preserve">to shore. (See </w:t>
      </w:r>
      <w:r w:rsidR="00B81F65">
        <w:rPr>
          <w:rFonts w:cs="Calibri"/>
          <w:lang w:eastAsia="en-IE"/>
        </w:rPr>
        <w:t>Appendix</w:t>
      </w:r>
      <w:r w:rsidR="00E03D81" w:rsidRPr="00AB63E4">
        <w:rPr>
          <w:rFonts w:cs="Calibri"/>
          <w:lang w:eastAsia="en-IE"/>
        </w:rPr>
        <w:t xml:space="preserve"> i</w:t>
      </w:r>
      <w:r w:rsidR="00FC3FAB" w:rsidRPr="00AB63E4">
        <w:rPr>
          <w:rFonts w:cs="Calibri"/>
          <w:lang w:eastAsia="en-IE"/>
        </w:rPr>
        <w:t>ii</w:t>
      </w:r>
      <w:r w:rsidR="00797582" w:rsidRPr="00AB63E4">
        <w:rPr>
          <w:rFonts w:cs="Calibri"/>
          <w:lang w:eastAsia="en-IE"/>
        </w:rPr>
        <w:t>)</w:t>
      </w:r>
      <w:r w:rsidR="00EB7E17">
        <w:rPr>
          <w:rFonts w:cs="Calibri"/>
          <w:lang w:eastAsia="en-IE"/>
        </w:rPr>
        <w:t>.</w:t>
      </w:r>
    </w:p>
    <w:p w:rsidR="009C4ECA" w:rsidRPr="00AB63E4" w:rsidRDefault="009C4ECA" w:rsidP="009C4ECA">
      <w:pPr>
        <w:autoSpaceDE w:val="0"/>
        <w:autoSpaceDN w:val="0"/>
        <w:adjustRightInd w:val="0"/>
        <w:spacing w:after="0" w:line="240" w:lineRule="auto"/>
        <w:ind w:left="720" w:hanging="720"/>
        <w:jc w:val="both"/>
        <w:rPr>
          <w:rFonts w:cs="Calibri"/>
          <w:lang w:eastAsia="en-IE"/>
        </w:rPr>
      </w:pPr>
    </w:p>
    <w:p w:rsidR="00797582" w:rsidRDefault="00C02027" w:rsidP="00105CA0">
      <w:pPr>
        <w:autoSpaceDE w:val="0"/>
        <w:autoSpaceDN w:val="0"/>
        <w:adjustRightInd w:val="0"/>
        <w:spacing w:after="0" w:line="240" w:lineRule="auto"/>
        <w:ind w:left="720" w:hanging="720"/>
        <w:jc w:val="both"/>
        <w:rPr>
          <w:rFonts w:cs="Calibri"/>
          <w:lang w:eastAsia="en-IE"/>
        </w:rPr>
      </w:pPr>
      <w:r w:rsidRPr="00AB63E4">
        <w:rPr>
          <w:rFonts w:cs="Calibri"/>
          <w:lang w:eastAsia="en-IE"/>
        </w:rPr>
        <w:t>1.1</w:t>
      </w:r>
      <w:r w:rsidR="00AE0137" w:rsidRPr="00AB63E4">
        <w:rPr>
          <w:rFonts w:cs="Calibri"/>
          <w:lang w:eastAsia="en-IE"/>
        </w:rPr>
        <w:t>3</w:t>
      </w:r>
      <w:r w:rsidRPr="00AB63E4">
        <w:rPr>
          <w:rFonts w:cs="Calibri"/>
          <w:lang w:eastAsia="en-IE"/>
        </w:rPr>
        <w:tab/>
      </w:r>
      <w:r w:rsidR="00797582" w:rsidRPr="00AB63E4">
        <w:rPr>
          <w:rFonts w:cs="Calibri"/>
          <w:lang w:eastAsia="en-IE"/>
        </w:rPr>
        <w:t xml:space="preserve">All boats </w:t>
      </w:r>
      <w:r w:rsidR="00325BEF" w:rsidRPr="00AB63E4">
        <w:rPr>
          <w:rFonts w:cs="Calibri"/>
          <w:lang w:eastAsia="en-IE"/>
        </w:rPr>
        <w:t>must</w:t>
      </w:r>
      <w:r w:rsidR="00797582" w:rsidRPr="00AB63E4">
        <w:rPr>
          <w:rFonts w:cs="Calibri"/>
          <w:lang w:eastAsia="en-IE"/>
        </w:rPr>
        <w:t xml:space="preserve"> have radio communications and at least 1 mobile phone</w:t>
      </w:r>
      <w:r w:rsidR="00C45AE5" w:rsidRPr="00AB63E4">
        <w:rPr>
          <w:rFonts w:cs="Calibri"/>
          <w:lang w:eastAsia="en-IE"/>
        </w:rPr>
        <w:t xml:space="preserve"> </w:t>
      </w:r>
      <w:r w:rsidR="00C45AE5" w:rsidRPr="00C02027">
        <w:rPr>
          <w:rFonts w:cs="Calibri"/>
          <w:lang w:eastAsia="en-IE"/>
        </w:rPr>
        <w:t xml:space="preserve">to </w:t>
      </w:r>
      <w:r w:rsidR="00105CA0">
        <w:rPr>
          <w:rFonts w:cs="Calibri"/>
          <w:lang w:eastAsia="en-IE"/>
        </w:rPr>
        <w:t xml:space="preserve">a </w:t>
      </w:r>
      <w:r w:rsidR="00C45AE5" w:rsidRPr="00C02027">
        <w:rPr>
          <w:rFonts w:cs="Calibri"/>
          <w:lang w:eastAsia="en-IE"/>
        </w:rPr>
        <w:t>designated shore backup</w:t>
      </w:r>
      <w:r w:rsidR="00EB7E17">
        <w:rPr>
          <w:rFonts w:cs="Calibri"/>
          <w:lang w:eastAsia="en-IE"/>
        </w:rPr>
        <w:t>.</w:t>
      </w:r>
    </w:p>
    <w:p w:rsidR="009C4ECA" w:rsidRPr="00C02027" w:rsidRDefault="009C4ECA" w:rsidP="009C4ECA">
      <w:pPr>
        <w:autoSpaceDE w:val="0"/>
        <w:autoSpaceDN w:val="0"/>
        <w:adjustRightInd w:val="0"/>
        <w:spacing w:after="0" w:line="240" w:lineRule="auto"/>
        <w:jc w:val="both"/>
        <w:rPr>
          <w:rFonts w:cs="Calibri"/>
          <w:lang w:eastAsia="en-IE"/>
        </w:rPr>
      </w:pPr>
    </w:p>
    <w:p w:rsidR="00C82F90" w:rsidRDefault="00797582" w:rsidP="00C82F90">
      <w:pPr>
        <w:pStyle w:val="ListParagraph"/>
        <w:numPr>
          <w:ilvl w:val="1"/>
          <w:numId w:val="4"/>
        </w:numPr>
        <w:autoSpaceDE w:val="0"/>
        <w:autoSpaceDN w:val="0"/>
        <w:adjustRightInd w:val="0"/>
        <w:spacing w:after="0" w:line="240" w:lineRule="auto"/>
        <w:jc w:val="both"/>
        <w:rPr>
          <w:rFonts w:cs="Calibri"/>
          <w:lang w:eastAsia="en-IE"/>
        </w:rPr>
      </w:pPr>
      <w:r w:rsidRPr="00C82F90">
        <w:rPr>
          <w:rFonts w:cs="Calibri"/>
          <w:lang w:eastAsia="en-IE"/>
        </w:rPr>
        <w:t>A dry bottle with flares, tool kit, torch, fire extinguisher and first a</w:t>
      </w:r>
      <w:r w:rsidR="00C45AE5" w:rsidRPr="00C82F90">
        <w:rPr>
          <w:rFonts w:cs="Calibri"/>
          <w:lang w:eastAsia="en-IE"/>
        </w:rPr>
        <w:t xml:space="preserve">id kit must be on board all </w:t>
      </w:r>
    </w:p>
    <w:p w:rsidR="00797582" w:rsidRPr="00C82F90" w:rsidRDefault="00C82F90" w:rsidP="00C82F90">
      <w:pPr>
        <w:pStyle w:val="ListParagraph"/>
        <w:autoSpaceDE w:val="0"/>
        <w:autoSpaceDN w:val="0"/>
        <w:adjustRightInd w:val="0"/>
        <w:spacing w:after="0" w:line="240" w:lineRule="auto"/>
        <w:ind w:left="375"/>
        <w:jc w:val="both"/>
        <w:rPr>
          <w:rFonts w:cs="Calibri"/>
          <w:lang w:eastAsia="en-IE"/>
        </w:rPr>
      </w:pPr>
      <w:r>
        <w:rPr>
          <w:rFonts w:cs="Calibri"/>
          <w:lang w:eastAsia="en-IE"/>
        </w:rPr>
        <w:t xml:space="preserve">   </w:t>
      </w:r>
      <w:r>
        <w:rPr>
          <w:rFonts w:cs="Calibri"/>
          <w:lang w:eastAsia="en-IE"/>
        </w:rPr>
        <w:tab/>
      </w:r>
      <w:r w:rsidR="00C45AE5" w:rsidRPr="00C82F90">
        <w:rPr>
          <w:rFonts w:cs="Calibri"/>
          <w:lang w:eastAsia="en-IE"/>
        </w:rPr>
        <w:t>electrofishing craft</w:t>
      </w:r>
      <w:r w:rsidR="00105CA0">
        <w:rPr>
          <w:rFonts w:cs="Calibri"/>
          <w:lang w:eastAsia="en-IE"/>
        </w:rPr>
        <w:t xml:space="preserve"> operating in open water</w:t>
      </w:r>
      <w:r w:rsidR="00C45AE5" w:rsidRPr="00C82F90">
        <w:rPr>
          <w:rFonts w:cs="Calibri"/>
          <w:lang w:eastAsia="en-IE"/>
        </w:rPr>
        <w:t>.</w:t>
      </w:r>
    </w:p>
    <w:p w:rsidR="00C82F90" w:rsidRPr="00C82F90" w:rsidRDefault="00C82F90" w:rsidP="00C82F90">
      <w:pPr>
        <w:pStyle w:val="ListParagraph"/>
        <w:autoSpaceDE w:val="0"/>
        <w:autoSpaceDN w:val="0"/>
        <w:adjustRightInd w:val="0"/>
        <w:spacing w:after="0" w:line="240" w:lineRule="auto"/>
        <w:ind w:left="375"/>
        <w:jc w:val="both"/>
        <w:rPr>
          <w:rFonts w:cs="Calibri"/>
          <w:lang w:eastAsia="en-IE"/>
        </w:rPr>
      </w:pPr>
    </w:p>
    <w:p w:rsidR="00C82F90" w:rsidRDefault="00887FED" w:rsidP="004F75BF">
      <w:pPr>
        <w:pStyle w:val="ListParagraph"/>
        <w:numPr>
          <w:ilvl w:val="1"/>
          <w:numId w:val="4"/>
        </w:numPr>
        <w:autoSpaceDE w:val="0"/>
        <w:autoSpaceDN w:val="0"/>
        <w:adjustRightInd w:val="0"/>
        <w:spacing w:after="0" w:line="240" w:lineRule="auto"/>
        <w:jc w:val="both"/>
        <w:rPr>
          <w:rFonts w:cs="Calibri"/>
          <w:lang w:eastAsia="en-IE"/>
        </w:rPr>
      </w:pPr>
      <w:r w:rsidRPr="00AE0137">
        <w:rPr>
          <w:rFonts w:cs="Calibri"/>
          <w:lang w:eastAsia="en-IE"/>
        </w:rPr>
        <w:t>Electrofishing operations from a boat can only be carried out in</w:t>
      </w:r>
      <w:r w:rsidR="00797582" w:rsidRPr="00AE0137">
        <w:rPr>
          <w:rFonts w:cs="Calibri"/>
          <w:lang w:eastAsia="en-IE"/>
        </w:rPr>
        <w:t xml:space="preserve"> wind conditions less than force 5</w:t>
      </w:r>
      <w:r w:rsidR="00EB7E17">
        <w:rPr>
          <w:rFonts w:cs="Calibri"/>
          <w:lang w:eastAsia="en-IE"/>
        </w:rPr>
        <w:t xml:space="preserve"> </w:t>
      </w:r>
    </w:p>
    <w:p w:rsidR="00AE0137" w:rsidRDefault="00F908E8" w:rsidP="00C82F90">
      <w:pPr>
        <w:pStyle w:val="ListParagraph"/>
        <w:autoSpaceDE w:val="0"/>
        <w:autoSpaceDN w:val="0"/>
        <w:adjustRightInd w:val="0"/>
        <w:spacing w:after="0" w:line="240" w:lineRule="auto"/>
        <w:ind w:left="375" w:firstLine="345"/>
        <w:jc w:val="both"/>
        <w:rPr>
          <w:rFonts w:cs="Calibri"/>
          <w:lang w:eastAsia="en-IE"/>
        </w:rPr>
      </w:pPr>
      <w:r>
        <w:rPr>
          <w:rFonts w:cs="Calibri"/>
          <w:lang w:eastAsia="en-IE"/>
        </w:rPr>
        <w:t>o</w:t>
      </w:r>
      <w:r w:rsidR="00C82F90">
        <w:rPr>
          <w:rFonts w:cs="Calibri"/>
          <w:lang w:eastAsia="en-IE"/>
        </w:rPr>
        <w:t xml:space="preserve">n the </w:t>
      </w:r>
      <w:r w:rsidR="00EB7E17" w:rsidRPr="00C82F90">
        <w:rPr>
          <w:rFonts w:cs="Calibri"/>
          <w:lang w:eastAsia="en-IE"/>
        </w:rPr>
        <w:t>Beaufort</w:t>
      </w:r>
      <w:r w:rsidR="00C82F90">
        <w:rPr>
          <w:rFonts w:cs="Calibri"/>
          <w:lang w:eastAsia="en-IE"/>
        </w:rPr>
        <w:t xml:space="preserve"> scale</w:t>
      </w:r>
      <w:r w:rsidR="008A423A">
        <w:rPr>
          <w:rFonts w:cs="Calibri"/>
          <w:lang w:eastAsia="en-IE"/>
        </w:rPr>
        <w:t>, i</w:t>
      </w:r>
      <w:r w:rsidR="008A423A" w:rsidRPr="00290F3C">
        <w:rPr>
          <w:rFonts w:cs="Calibri"/>
          <w:lang w:eastAsia="en-IE"/>
        </w:rPr>
        <w:t>n open waters</w:t>
      </w:r>
      <w:r w:rsidR="008929B9" w:rsidRPr="00290F3C">
        <w:rPr>
          <w:rFonts w:cs="Calibri"/>
          <w:lang w:eastAsia="en-IE"/>
        </w:rPr>
        <w:t>.</w:t>
      </w:r>
    </w:p>
    <w:p w:rsidR="00EB58C3" w:rsidRDefault="00EB58C3" w:rsidP="00C82F90">
      <w:pPr>
        <w:pStyle w:val="ListParagraph"/>
        <w:autoSpaceDE w:val="0"/>
        <w:autoSpaceDN w:val="0"/>
        <w:adjustRightInd w:val="0"/>
        <w:spacing w:after="0" w:line="240" w:lineRule="auto"/>
        <w:ind w:left="375" w:firstLine="345"/>
        <w:jc w:val="both"/>
        <w:rPr>
          <w:rFonts w:cs="Calibri"/>
          <w:lang w:eastAsia="en-IE"/>
        </w:rPr>
      </w:pPr>
    </w:p>
    <w:p w:rsidR="00E0364C" w:rsidRDefault="00325BEF" w:rsidP="004F75BF">
      <w:pPr>
        <w:pStyle w:val="ListParagraph"/>
        <w:numPr>
          <w:ilvl w:val="1"/>
          <w:numId w:val="4"/>
        </w:numPr>
        <w:autoSpaceDE w:val="0"/>
        <w:autoSpaceDN w:val="0"/>
        <w:adjustRightInd w:val="0"/>
        <w:spacing w:after="0" w:line="240" w:lineRule="auto"/>
        <w:jc w:val="both"/>
        <w:rPr>
          <w:rFonts w:cs="Calibri"/>
          <w:lang w:eastAsia="en-IE"/>
        </w:rPr>
      </w:pPr>
      <w:r w:rsidRPr="00AE0137">
        <w:rPr>
          <w:rFonts w:cs="Calibri"/>
          <w:lang w:eastAsia="en-IE"/>
        </w:rPr>
        <w:t>W</w:t>
      </w:r>
      <w:r w:rsidR="00797582" w:rsidRPr="00AE0137">
        <w:rPr>
          <w:rFonts w:cs="Calibri"/>
          <w:lang w:eastAsia="en-IE"/>
        </w:rPr>
        <w:t>ind</w:t>
      </w:r>
      <w:r w:rsidRPr="00AE0137">
        <w:rPr>
          <w:rFonts w:cs="Calibri"/>
          <w:lang w:eastAsia="en-IE"/>
        </w:rPr>
        <w:t>/weather</w:t>
      </w:r>
      <w:r w:rsidR="00797582" w:rsidRPr="00AE0137">
        <w:rPr>
          <w:rFonts w:cs="Calibri"/>
          <w:lang w:eastAsia="en-IE"/>
        </w:rPr>
        <w:t xml:space="preserve"> conditions </w:t>
      </w:r>
      <w:r w:rsidRPr="00AE0137">
        <w:rPr>
          <w:rFonts w:cs="Calibri"/>
          <w:lang w:eastAsia="en-IE"/>
        </w:rPr>
        <w:t xml:space="preserve">must be re-assessed </w:t>
      </w:r>
      <w:r w:rsidR="00797582" w:rsidRPr="00AE0137">
        <w:rPr>
          <w:rFonts w:cs="Calibri"/>
          <w:lang w:eastAsia="en-IE"/>
        </w:rPr>
        <w:t>regularly</w:t>
      </w:r>
      <w:r w:rsidR="004A3B99" w:rsidRPr="00AE0137">
        <w:rPr>
          <w:rFonts w:cs="Calibri"/>
          <w:lang w:eastAsia="en-IE"/>
        </w:rPr>
        <w:t xml:space="preserve"> throughout the period of operations</w:t>
      </w:r>
      <w:r w:rsidR="00E0364C">
        <w:rPr>
          <w:rFonts w:cs="Calibri"/>
          <w:lang w:eastAsia="en-IE"/>
        </w:rPr>
        <w:t xml:space="preserve"> </w:t>
      </w:r>
    </w:p>
    <w:p w:rsidR="009C4ECA" w:rsidRDefault="00E80E23" w:rsidP="00C82F90">
      <w:pPr>
        <w:pStyle w:val="ListParagraph"/>
        <w:autoSpaceDE w:val="0"/>
        <w:autoSpaceDN w:val="0"/>
        <w:adjustRightInd w:val="0"/>
        <w:spacing w:after="0" w:line="240" w:lineRule="auto"/>
        <w:ind w:left="375" w:firstLine="345"/>
        <w:jc w:val="both"/>
        <w:rPr>
          <w:rFonts w:cs="Calibri"/>
          <w:lang w:eastAsia="en-IE"/>
        </w:rPr>
      </w:pPr>
      <w:r>
        <w:rPr>
          <w:rFonts w:cs="Calibri"/>
          <w:lang w:eastAsia="en-IE"/>
        </w:rPr>
        <w:t>a</w:t>
      </w:r>
      <w:r w:rsidR="00E0364C">
        <w:rPr>
          <w:rFonts w:cs="Calibri"/>
          <w:lang w:eastAsia="en-IE"/>
        </w:rPr>
        <w:t>nd</w:t>
      </w:r>
      <w:r>
        <w:rPr>
          <w:rFonts w:cs="Calibri"/>
          <w:lang w:eastAsia="en-IE"/>
        </w:rPr>
        <w:t xml:space="preserve"> </w:t>
      </w:r>
      <w:r w:rsidR="00E0364C">
        <w:rPr>
          <w:rFonts w:cs="Calibri"/>
          <w:lang w:eastAsia="en-IE"/>
        </w:rPr>
        <w:t>the foreca</w:t>
      </w:r>
      <w:r w:rsidR="00105CA0">
        <w:rPr>
          <w:rFonts w:cs="Calibri"/>
          <w:lang w:eastAsia="en-IE"/>
        </w:rPr>
        <w:t>st referred to where necessary</w:t>
      </w:r>
      <w:r w:rsidR="00EB7E17">
        <w:rPr>
          <w:rFonts w:cs="Calibri"/>
          <w:lang w:eastAsia="en-IE"/>
        </w:rPr>
        <w:t>.</w:t>
      </w:r>
    </w:p>
    <w:p w:rsidR="00C82F90" w:rsidRPr="00C82F90" w:rsidRDefault="00C82F90" w:rsidP="00C82F90">
      <w:pPr>
        <w:pStyle w:val="ListParagraph"/>
        <w:autoSpaceDE w:val="0"/>
        <w:autoSpaceDN w:val="0"/>
        <w:adjustRightInd w:val="0"/>
        <w:spacing w:after="0" w:line="240" w:lineRule="auto"/>
        <w:ind w:left="375" w:firstLine="345"/>
        <w:jc w:val="both"/>
        <w:rPr>
          <w:rFonts w:cs="Calibri"/>
          <w:lang w:eastAsia="en-IE"/>
        </w:rPr>
      </w:pPr>
    </w:p>
    <w:p w:rsidR="00AE0137" w:rsidRDefault="00703E38" w:rsidP="004F75BF">
      <w:pPr>
        <w:pStyle w:val="ListParagraph"/>
        <w:numPr>
          <w:ilvl w:val="1"/>
          <w:numId w:val="4"/>
        </w:numPr>
        <w:autoSpaceDE w:val="0"/>
        <w:autoSpaceDN w:val="0"/>
        <w:adjustRightInd w:val="0"/>
        <w:spacing w:after="0" w:line="240" w:lineRule="auto"/>
        <w:jc w:val="both"/>
        <w:rPr>
          <w:rFonts w:cs="Calibri"/>
          <w:lang w:eastAsia="en-IE"/>
        </w:rPr>
      </w:pPr>
      <w:r w:rsidRPr="00AE0137">
        <w:rPr>
          <w:rFonts w:cs="Calibri"/>
          <w:lang w:eastAsia="en-IE"/>
        </w:rPr>
        <w:t xml:space="preserve">An agreed route/work area should be established with the shore backup staff member who </w:t>
      </w:r>
      <w:r w:rsidR="00E80E23">
        <w:rPr>
          <w:rFonts w:cs="Calibri"/>
          <w:lang w:eastAsia="en-IE"/>
        </w:rPr>
        <w:t>will</w:t>
      </w:r>
      <w:r w:rsidRPr="00AE0137">
        <w:rPr>
          <w:rFonts w:cs="Calibri"/>
          <w:lang w:eastAsia="en-IE"/>
        </w:rPr>
        <w:t xml:space="preserve"> </w:t>
      </w:r>
      <w:r w:rsidR="00AE0137">
        <w:rPr>
          <w:rFonts w:cs="Calibri"/>
          <w:lang w:eastAsia="en-IE"/>
        </w:rPr>
        <w:t xml:space="preserve">    </w:t>
      </w:r>
    </w:p>
    <w:p w:rsidR="00703E38" w:rsidRDefault="00AE0137" w:rsidP="009C4ECA">
      <w:pPr>
        <w:pStyle w:val="ListParagraph"/>
        <w:autoSpaceDE w:val="0"/>
        <w:autoSpaceDN w:val="0"/>
        <w:adjustRightInd w:val="0"/>
        <w:spacing w:after="0" w:line="240" w:lineRule="auto"/>
        <w:ind w:left="375"/>
        <w:jc w:val="both"/>
        <w:rPr>
          <w:rFonts w:cs="Calibri"/>
          <w:lang w:eastAsia="en-IE"/>
        </w:rPr>
      </w:pPr>
      <w:r>
        <w:rPr>
          <w:rFonts w:cs="Calibri"/>
          <w:lang w:eastAsia="en-IE"/>
        </w:rPr>
        <w:t xml:space="preserve">       </w:t>
      </w:r>
      <w:r w:rsidR="00703E38" w:rsidRPr="00AE0137">
        <w:rPr>
          <w:rFonts w:cs="Calibri"/>
          <w:lang w:eastAsia="en-IE"/>
        </w:rPr>
        <w:t xml:space="preserve">be informed of any major </w:t>
      </w:r>
      <w:r w:rsidR="00703E38" w:rsidRPr="00092E89">
        <w:rPr>
          <w:rFonts w:cs="Calibri"/>
          <w:lang w:eastAsia="en-IE"/>
        </w:rPr>
        <w:t>deviations</w:t>
      </w:r>
      <w:r w:rsidR="00EB7E17" w:rsidRPr="00092E89">
        <w:rPr>
          <w:rFonts w:cs="Calibri"/>
          <w:lang w:eastAsia="en-IE"/>
        </w:rPr>
        <w:t xml:space="preserve"> to the agreed plan</w:t>
      </w:r>
      <w:r w:rsidR="00703E38" w:rsidRPr="00AE0137">
        <w:rPr>
          <w:rFonts w:cs="Calibri"/>
          <w:lang w:eastAsia="en-IE"/>
        </w:rPr>
        <w:t>.</w:t>
      </w:r>
      <w:r w:rsidR="00E0364C">
        <w:rPr>
          <w:rFonts w:cs="Calibri"/>
          <w:lang w:eastAsia="en-IE"/>
        </w:rPr>
        <w:t xml:space="preserve"> (See sec. 2.01 Staff memb. 4)</w:t>
      </w:r>
      <w:r w:rsidR="00EB7E17">
        <w:rPr>
          <w:rFonts w:cs="Calibri"/>
          <w:lang w:eastAsia="en-IE"/>
        </w:rPr>
        <w:t>.</w:t>
      </w:r>
    </w:p>
    <w:p w:rsidR="009C4ECA" w:rsidRDefault="009C4ECA" w:rsidP="009C4ECA">
      <w:pPr>
        <w:pStyle w:val="ListParagraph"/>
        <w:autoSpaceDE w:val="0"/>
        <w:autoSpaceDN w:val="0"/>
        <w:adjustRightInd w:val="0"/>
        <w:spacing w:after="0" w:line="240" w:lineRule="auto"/>
        <w:ind w:left="375"/>
        <w:jc w:val="both"/>
        <w:rPr>
          <w:rFonts w:cs="Calibri"/>
          <w:lang w:eastAsia="en-IE"/>
        </w:rPr>
      </w:pPr>
    </w:p>
    <w:p w:rsidR="00965A3F" w:rsidRPr="00965A3F" w:rsidRDefault="009C4ECA" w:rsidP="009C4ECA">
      <w:pPr>
        <w:autoSpaceDE w:val="0"/>
        <w:autoSpaceDN w:val="0"/>
        <w:adjustRightInd w:val="0"/>
        <w:spacing w:after="0" w:line="240" w:lineRule="auto"/>
        <w:jc w:val="both"/>
        <w:rPr>
          <w:rFonts w:cs="Calibri"/>
          <w:lang w:eastAsia="en-IE"/>
        </w:rPr>
      </w:pPr>
      <w:r>
        <w:rPr>
          <w:rFonts w:cs="Calibri"/>
          <w:lang w:eastAsia="en-IE"/>
        </w:rPr>
        <w:t>1.18</w:t>
      </w:r>
      <w:r w:rsidR="00965A3F">
        <w:rPr>
          <w:rFonts w:cs="Calibri"/>
          <w:lang w:eastAsia="en-IE"/>
        </w:rPr>
        <w:tab/>
      </w:r>
      <w:r w:rsidR="00E80E23">
        <w:rPr>
          <w:rFonts w:cs="Calibri"/>
          <w:lang w:eastAsia="en-IE"/>
        </w:rPr>
        <w:t>Electro-</w:t>
      </w:r>
      <w:r w:rsidR="00965A3F" w:rsidRPr="009741EA">
        <w:rPr>
          <w:rFonts w:cs="Calibri"/>
          <w:lang w:eastAsia="en-IE"/>
        </w:rPr>
        <w:t>fishing will not be carried out in wet weather</w:t>
      </w:r>
      <w:r w:rsidR="00EB7E17">
        <w:rPr>
          <w:rFonts w:cs="Calibri"/>
          <w:lang w:eastAsia="en-IE"/>
        </w:rPr>
        <w:t>.</w:t>
      </w:r>
    </w:p>
    <w:p w:rsidR="00814E25" w:rsidRDefault="00814E25" w:rsidP="00814E25">
      <w:pPr>
        <w:pStyle w:val="ListParagraph"/>
        <w:autoSpaceDE w:val="0"/>
        <w:autoSpaceDN w:val="0"/>
        <w:adjustRightInd w:val="0"/>
        <w:spacing w:after="0" w:line="240" w:lineRule="auto"/>
        <w:ind w:left="360"/>
        <w:jc w:val="both"/>
        <w:rPr>
          <w:rFonts w:cs="Calibri"/>
          <w:b/>
          <w:lang w:eastAsia="en-IE"/>
        </w:rPr>
      </w:pPr>
    </w:p>
    <w:p w:rsidR="00AE0137" w:rsidRPr="00EB58C3" w:rsidRDefault="00703E38" w:rsidP="004F75BF">
      <w:pPr>
        <w:pStyle w:val="ListParagraph"/>
        <w:numPr>
          <w:ilvl w:val="1"/>
          <w:numId w:val="6"/>
        </w:numPr>
        <w:autoSpaceDE w:val="0"/>
        <w:autoSpaceDN w:val="0"/>
        <w:adjustRightInd w:val="0"/>
        <w:spacing w:after="0" w:line="240" w:lineRule="auto"/>
        <w:jc w:val="both"/>
        <w:rPr>
          <w:rFonts w:cs="Calibri"/>
          <w:b/>
          <w:lang w:eastAsia="en-IE"/>
        </w:rPr>
      </w:pPr>
      <w:r w:rsidRPr="00EB58C3">
        <w:rPr>
          <w:rFonts w:cs="Calibri"/>
          <w:b/>
          <w:lang w:eastAsia="en-IE"/>
        </w:rPr>
        <w:t>Fuel &amp; Engine</w:t>
      </w:r>
    </w:p>
    <w:p w:rsidR="00AE0137" w:rsidRPr="009C4ECA" w:rsidRDefault="00AE0137" w:rsidP="009C4ECA">
      <w:pPr>
        <w:pStyle w:val="ListParagraph"/>
        <w:autoSpaceDE w:val="0"/>
        <w:autoSpaceDN w:val="0"/>
        <w:adjustRightInd w:val="0"/>
        <w:spacing w:after="0" w:line="240" w:lineRule="auto"/>
        <w:ind w:left="360"/>
        <w:jc w:val="both"/>
        <w:rPr>
          <w:rFonts w:cs="Calibri"/>
          <w:lang w:eastAsia="en-IE"/>
        </w:rPr>
      </w:pPr>
    </w:p>
    <w:p w:rsidR="00AE0137" w:rsidRPr="009C4ECA" w:rsidRDefault="00797582" w:rsidP="004F75BF">
      <w:pPr>
        <w:pStyle w:val="ListParagraph"/>
        <w:numPr>
          <w:ilvl w:val="2"/>
          <w:numId w:val="6"/>
        </w:numPr>
        <w:autoSpaceDE w:val="0"/>
        <w:autoSpaceDN w:val="0"/>
        <w:adjustRightInd w:val="0"/>
        <w:spacing w:after="0" w:line="240" w:lineRule="auto"/>
        <w:jc w:val="both"/>
        <w:rPr>
          <w:rFonts w:cs="Calibri"/>
          <w:b/>
          <w:lang w:eastAsia="en-IE"/>
        </w:rPr>
      </w:pPr>
      <w:r w:rsidRPr="009C4ECA">
        <w:rPr>
          <w:rFonts w:cs="Calibri"/>
          <w:lang w:eastAsia="en-IE"/>
        </w:rPr>
        <w:t xml:space="preserve">Adequate fuel </w:t>
      </w:r>
      <w:r w:rsidR="00887FED" w:rsidRPr="009C4ECA">
        <w:rPr>
          <w:rFonts w:cs="Calibri"/>
          <w:lang w:eastAsia="en-IE"/>
        </w:rPr>
        <w:t>must</w:t>
      </w:r>
      <w:r w:rsidRPr="009C4ECA">
        <w:rPr>
          <w:rFonts w:cs="Calibri"/>
          <w:lang w:eastAsia="en-IE"/>
        </w:rPr>
        <w:t xml:space="preserve"> be carried at all times</w:t>
      </w:r>
      <w:r w:rsidR="00887FED" w:rsidRPr="009C4ECA">
        <w:rPr>
          <w:rFonts w:cs="Calibri"/>
          <w:lang w:eastAsia="en-IE"/>
        </w:rPr>
        <w:t>. (</w:t>
      </w:r>
      <w:r w:rsidR="004357E4" w:rsidRPr="009C4ECA">
        <w:rPr>
          <w:rFonts w:cs="Calibri"/>
          <w:lang w:eastAsia="en-IE"/>
        </w:rPr>
        <w:t xml:space="preserve"> </w:t>
      </w:r>
      <w:r w:rsidR="004357E4" w:rsidRPr="009C4ECA">
        <w:rPr>
          <w:rFonts w:cs="Calibri"/>
          <w:i/>
          <w:lang w:eastAsia="en-IE"/>
        </w:rPr>
        <w:t xml:space="preserve">use the rule </w:t>
      </w:r>
      <w:r w:rsidR="00C802E1" w:rsidRPr="009C4ECA">
        <w:rPr>
          <w:rFonts w:cs="Calibri"/>
          <w:i/>
          <w:lang w:eastAsia="en-IE"/>
        </w:rPr>
        <w:t>of thirds</w:t>
      </w:r>
      <w:r w:rsidR="00533C19" w:rsidRPr="009C4ECA">
        <w:rPr>
          <w:rFonts w:cs="Calibri"/>
          <w:i/>
          <w:lang w:eastAsia="en-IE"/>
        </w:rPr>
        <w:t xml:space="preserve"> </w:t>
      </w:r>
      <w:r w:rsidR="00C802E1" w:rsidRPr="009C4ECA">
        <w:rPr>
          <w:rFonts w:cs="Calibri"/>
          <w:i/>
          <w:lang w:eastAsia="en-IE"/>
        </w:rPr>
        <w:t>(</w:t>
      </w:r>
      <w:r w:rsidR="00AE0137" w:rsidRPr="009C4ECA">
        <w:rPr>
          <w:rFonts w:cs="Calibri"/>
          <w:i/>
          <w:lang w:eastAsia="en-IE"/>
        </w:rPr>
        <w:t xml:space="preserve">1/3 there, 1/3 back and 1/3 in </w:t>
      </w:r>
    </w:p>
    <w:p w:rsidR="00797582" w:rsidRDefault="00AE0137" w:rsidP="009C4ECA">
      <w:pPr>
        <w:pStyle w:val="ListParagraph"/>
        <w:autoSpaceDE w:val="0"/>
        <w:autoSpaceDN w:val="0"/>
        <w:adjustRightInd w:val="0"/>
        <w:spacing w:after="0" w:line="240" w:lineRule="auto"/>
        <w:ind w:left="375"/>
        <w:jc w:val="both"/>
        <w:rPr>
          <w:rFonts w:cs="Calibri"/>
          <w:lang w:eastAsia="en-IE"/>
        </w:rPr>
      </w:pPr>
      <w:r>
        <w:rPr>
          <w:rFonts w:cs="Calibri"/>
          <w:i/>
          <w:lang w:eastAsia="en-IE"/>
        </w:rPr>
        <w:t xml:space="preserve">       </w:t>
      </w:r>
      <w:r w:rsidR="004357E4" w:rsidRPr="00AE0137">
        <w:rPr>
          <w:rFonts w:cs="Calibri"/>
          <w:i/>
          <w:lang w:eastAsia="en-IE"/>
        </w:rPr>
        <w:t>reserve</w:t>
      </w:r>
      <w:r w:rsidR="00533C19" w:rsidRPr="00AE0137">
        <w:rPr>
          <w:rFonts w:cs="Calibri"/>
          <w:i/>
          <w:lang w:eastAsia="en-IE"/>
        </w:rPr>
        <w:t>).</w:t>
      </w:r>
    </w:p>
    <w:p w:rsidR="009C4ECA" w:rsidRPr="009C4ECA" w:rsidRDefault="009C4ECA" w:rsidP="009C4ECA">
      <w:pPr>
        <w:pStyle w:val="ListParagraph"/>
        <w:autoSpaceDE w:val="0"/>
        <w:autoSpaceDN w:val="0"/>
        <w:adjustRightInd w:val="0"/>
        <w:spacing w:after="0" w:line="240" w:lineRule="auto"/>
        <w:ind w:left="375"/>
        <w:jc w:val="both"/>
        <w:rPr>
          <w:rFonts w:cs="Calibri"/>
          <w:b/>
          <w:lang w:eastAsia="en-IE"/>
        </w:rPr>
      </w:pPr>
    </w:p>
    <w:p w:rsidR="00C02027" w:rsidRPr="0018151E" w:rsidRDefault="009C4ECA" w:rsidP="0018151E">
      <w:pPr>
        <w:autoSpaceDE w:val="0"/>
        <w:autoSpaceDN w:val="0"/>
        <w:adjustRightInd w:val="0"/>
        <w:spacing w:after="0" w:line="240" w:lineRule="auto"/>
        <w:ind w:left="720" w:hanging="720"/>
        <w:jc w:val="both"/>
        <w:rPr>
          <w:rFonts w:cs="Calibri"/>
          <w:lang w:eastAsia="en-IE"/>
        </w:rPr>
      </w:pPr>
      <w:r>
        <w:rPr>
          <w:rFonts w:cs="Calibri"/>
          <w:lang w:eastAsia="en-IE"/>
        </w:rPr>
        <w:t xml:space="preserve">1.2.2 </w:t>
      </w:r>
      <w:r>
        <w:rPr>
          <w:rFonts w:cs="Calibri"/>
          <w:lang w:eastAsia="en-IE"/>
        </w:rPr>
        <w:tab/>
      </w:r>
      <w:r w:rsidR="00C02027" w:rsidRPr="009C4ECA">
        <w:rPr>
          <w:rFonts w:cs="Calibri"/>
          <w:lang w:eastAsia="en-IE"/>
        </w:rPr>
        <w:t xml:space="preserve">The fuel line from the tank to the engine must be connected and checked to ensure it is in good </w:t>
      </w:r>
      <w:r w:rsidR="00C02027" w:rsidRPr="0018151E">
        <w:rPr>
          <w:rFonts w:cs="Calibri"/>
          <w:lang w:eastAsia="en-IE"/>
        </w:rPr>
        <w:t>condition and free of kinks</w:t>
      </w:r>
      <w:r w:rsidR="002D7D66" w:rsidRPr="0018151E">
        <w:rPr>
          <w:rFonts w:cs="Calibri"/>
          <w:lang w:eastAsia="en-IE"/>
        </w:rPr>
        <w:t xml:space="preserve"> and leaks</w:t>
      </w:r>
      <w:r w:rsidR="00C02027" w:rsidRPr="0018151E">
        <w:rPr>
          <w:rFonts w:cs="Calibri"/>
          <w:lang w:eastAsia="en-IE"/>
        </w:rPr>
        <w:t>.</w:t>
      </w:r>
    </w:p>
    <w:p w:rsidR="009C4ECA" w:rsidRPr="00AE0137" w:rsidRDefault="009C4ECA" w:rsidP="009C4ECA">
      <w:pPr>
        <w:pStyle w:val="ListParagraph"/>
        <w:autoSpaceDE w:val="0"/>
        <w:autoSpaceDN w:val="0"/>
        <w:adjustRightInd w:val="0"/>
        <w:spacing w:after="0" w:line="240" w:lineRule="auto"/>
        <w:jc w:val="both"/>
        <w:rPr>
          <w:rFonts w:cs="Calibri"/>
          <w:lang w:eastAsia="en-IE"/>
        </w:rPr>
      </w:pPr>
    </w:p>
    <w:p w:rsidR="00797582" w:rsidRPr="004F75BF" w:rsidRDefault="004F75BF" w:rsidP="004F75BF">
      <w:pPr>
        <w:spacing w:after="0" w:line="240" w:lineRule="auto"/>
        <w:ind w:left="720" w:hanging="720"/>
        <w:jc w:val="both"/>
        <w:rPr>
          <w:rFonts w:cs="Calibri"/>
          <w:lang w:eastAsia="en-IE"/>
        </w:rPr>
      </w:pPr>
      <w:r>
        <w:rPr>
          <w:rFonts w:cs="Calibri"/>
          <w:lang w:eastAsia="en-IE"/>
        </w:rPr>
        <w:t>1.2.3</w:t>
      </w:r>
      <w:r>
        <w:rPr>
          <w:rFonts w:cs="Calibri"/>
          <w:lang w:eastAsia="en-IE"/>
        </w:rPr>
        <w:tab/>
      </w:r>
      <w:r w:rsidR="00887FED" w:rsidRPr="004F75BF">
        <w:rPr>
          <w:rFonts w:cs="Calibri"/>
          <w:lang w:eastAsia="en-IE"/>
        </w:rPr>
        <w:t>C</w:t>
      </w:r>
      <w:r w:rsidR="00797582" w:rsidRPr="004F75BF">
        <w:rPr>
          <w:rFonts w:cs="Calibri"/>
          <w:lang w:eastAsia="en-IE"/>
        </w:rPr>
        <w:t xml:space="preserve">lamps or bolts </w:t>
      </w:r>
      <w:r w:rsidR="00887FED" w:rsidRPr="004F75BF">
        <w:rPr>
          <w:rFonts w:cs="Calibri"/>
          <w:lang w:eastAsia="en-IE"/>
        </w:rPr>
        <w:t xml:space="preserve">should be used to </w:t>
      </w:r>
      <w:r w:rsidR="00797582" w:rsidRPr="004F75BF">
        <w:rPr>
          <w:rFonts w:cs="Calibri"/>
          <w:lang w:eastAsia="en-IE"/>
        </w:rPr>
        <w:t xml:space="preserve">secure the </w:t>
      </w:r>
      <w:r w:rsidR="004357E4" w:rsidRPr="004F75BF">
        <w:rPr>
          <w:rFonts w:cs="Calibri"/>
          <w:lang w:eastAsia="en-IE"/>
        </w:rPr>
        <w:t xml:space="preserve">engine to the boat. </w:t>
      </w:r>
      <w:r w:rsidR="008926C6" w:rsidRPr="004F75BF">
        <w:rPr>
          <w:rFonts w:cs="Calibri"/>
          <w:lang w:eastAsia="en-IE"/>
        </w:rPr>
        <w:t>Engine restraint cables</w:t>
      </w:r>
      <w:r w:rsidR="00797582" w:rsidRPr="004F75BF">
        <w:rPr>
          <w:rFonts w:cs="Calibri"/>
          <w:lang w:eastAsia="en-IE"/>
        </w:rPr>
        <w:t xml:space="preserve"> may be used for additional security.</w:t>
      </w:r>
    </w:p>
    <w:p w:rsidR="009C4ECA" w:rsidRPr="009C4ECA" w:rsidRDefault="009C4ECA" w:rsidP="009C4ECA">
      <w:pPr>
        <w:pStyle w:val="ListParagraph"/>
        <w:spacing w:after="0" w:line="240" w:lineRule="auto"/>
        <w:jc w:val="both"/>
        <w:rPr>
          <w:rFonts w:cs="Calibri"/>
          <w:lang w:val="en-GB"/>
        </w:rPr>
      </w:pPr>
    </w:p>
    <w:p w:rsidR="00C30EAA" w:rsidRDefault="004F75BF" w:rsidP="00C30EAA">
      <w:pPr>
        <w:autoSpaceDE w:val="0"/>
        <w:autoSpaceDN w:val="0"/>
        <w:adjustRightInd w:val="0"/>
        <w:spacing w:after="0" w:line="240" w:lineRule="auto"/>
        <w:ind w:left="720" w:hanging="720"/>
        <w:jc w:val="both"/>
        <w:rPr>
          <w:rFonts w:cs="Calibri"/>
          <w:lang w:eastAsia="en-IE"/>
        </w:rPr>
      </w:pPr>
      <w:r>
        <w:rPr>
          <w:rFonts w:cs="Calibri"/>
          <w:lang w:eastAsia="en-IE"/>
        </w:rPr>
        <w:t>1.2.4</w:t>
      </w:r>
      <w:r>
        <w:rPr>
          <w:rFonts w:cs="Calibri"/>
          <w:lang w:eastAsia="en-IE"/>
        </w:rPr>
        <w:tab/>
      </w:r>
      <w:r w:rsidR="00797582" w:rsidRPr="004F75BF">
        <w:rPr>
          <w:rFonts w:cs="Calibri"/>
          <w:lang w:eastAsia="en-IE"/>
        </w:rPr>
        <w:t xml:space="preserve">The engine must be fitted with a kill cord, </w:t>
      </w:r>
      <w:r w:rsidR="00703E38" w:rsidRPr="004F75BF">
        <w:rPr>
          <w:rFonts w:cs="Calibri"/>
          <w:lang w:eastAsia="en-IE"/>
        </w:rPr>
        <w:t xml:space="preserve">with one end </w:t>
      </w:r>
      <w:r w:rsidR="00797582" w:rsidRPr="004F75BF">
        <w:rPr>
          <w:rFonts w:cs="Calibri"/>
          <w:lang w:eastAsia="en-IE"/>
        </w:rPr>
        <w:t xml:space="preserve">connected to the kill switch and the other end to </w:t>
      </w:r>
      <w:r w:rsidR="00887FED" w:rsidRPr="004F75BF">
        <w:rPr>
          <w:rFonts w:cs="Calibri"/>
          <w:lang w:eastAsia="en-IE"/>
        </w:rPr>
        <w:t xml:space="preserve">the </w:t>
      </w:r>
      <w:r w:rsidR="00797582" w:rsidRPr="004F75BF">
        <w:rPr>
          <w:rFonts w:cs="Calibri"/>
          <w:lang w:eastAsia="en-IE"/>
        </w:rPr>
        <w:t>leg, wrist or lifejacket</w:t>
      </w:r>
      <w:r w:rsidR="00887FED" w:rsidRPr="004F75BF">
        <w:rPr>
          <w:rFonts w:cs="Calibri"/>
          <w:lang w:eastAsia="en-IE"/>
        </w:rPr>
        <w:t xml:space="preserve"> of the </w:t>
      </w:r>
      <w:r w:rsidR="00EB7D64" w:rsidRPr="00092E89">
        <w:rPr>
          <w:rFonts w:cs="Calibri"/>
          <w:lang w:eastAsia="en-IE"/>
        </w:rPr>
        <w:t>coxswain</w:t>
      </w:r>
      <w:r w:rsidR="00797582" w:rsidRPr="00092E89">
        <w:rPr>
          <w:rFonts w:cs="Calibri"/>
          <w:lang w:eastAsia="en-IE"/>
        </w:rPr>
        <w:t xml:space="preserve">. </w:t>
      </w:r>
    </w:p>
    <w:p w:rsidR="00C30EAA" w:rsidRPr="00C30EAA" w:rsidRDefault="00C30EAA" w:rsidP="00C30EAA">
      <w:pPr>
        <w:autoSpaceDE w:val="0"/>
        <w:autoSpaceDN w:val="0"/>
        <w:adjustRightInd w:val="0"/>
        <w:spacing w:after="0" w:line="240" w:lineRule="auto"/>
        <w:ind w:left="720" w:hanging="720"/>
        <w:jc w:val="both"/>
        <w:rPr>
          <w:rFonts w:cs="Calibri"/>
          <w:lang w:eastAsia="en-IE"/>
        </w:rPr>
      </w:pPr>
    </w:p>
    <w:p w:rsidR="009A7314" w:rsidRDefault="009C4ECA" w:rsidP="009C4ECA">
      <w:pPr>
        <w:autoSpaceDE w:val="0"/>
        <w:autoSpaceDN w:val="0"/>
        <w:adjustRightInd w:val="0"/>
        <w:spacing w:after="0" w:line="240" w:lineRule="auto"/>
        <w:ind w:left="720" w:hanging="720"/>
        <w:contextualSpacing/>
        <w:jc w:val="both"/>
        <w:rPr>
          <w:rFonts w:cs="Calibri"/>
          <w:lang w:eastAsia="en-IE"/>
        </w:rPr>
      </w:pPr>
      <w:r>
        <w:rPr>
          <w:rFonts w:cs="Calibri"/>
          <w:lang w:eastAsia="en-IE"/>
        </w:rPr>
        <w:t>1.2.5</w:t>
      </w:r>
      <w:r>
        <w:rPr>
          <w:rFonts w:cs="Calibri"/>
          <w:lang w:eastAsia="en-IE"/>
        </w:rPr>
        <w:tab/>
      </w:r>
      <w:r w:rsidR="00887FED">
        <w:rPr>
          <w:rFonts w:cs="Calibri"/>
          <w:lang w:eastAsia="en-IE"/>
        </w:rPr>
        <w:t>Subsequent to starting, the engine should be</w:t>
      </w:r>
      <w:r w:rsidR="009741EA">
        <w:rPr>
          <w:rFonts w:cs="Calibri"/>
          <w:lang w:eastAsia="en-IE"/>
        </w:rPr>
        <w:t xml:space="preserve"> allowed to run </w:t>
      </w:r>
      <w:r w:rsidR="00B53BB4">
        <w:rPr>
          <w:rFonts w:cs="Calibri"/>
          <w:lang w:eastAsia="en-IE"/>
        </w:rPr>
        <w:t>for</w:t>
      </w:r>
      <w:r w:rsidR="00797582">
        <w:rPr>
          <w:rFonts w:cs="Calibri"/>
          <w:lang w:eastAsia="en-IE"/>
        </w:rPr>
        <w:t xml:space="preserve"> </w:t>
      </w:r>
      <w:r w:rsidR="00105CA0">
        <w:rPr>
          <w:rFonts w:cs="Calibri"/>
          <w:lang w:eastAsia="en-IE"/>
        </w:rPr>
        <w:t>a period</w:t>
      </w:r>
      <w:r w:rsidR="00797582">
        <w:rPr>
          <w:rFonts w:cs="Calibri"/>
          <w:lang w:eastAsia="en-IE"/>
        </w:rPr>
        <w:t xml:space="preserve"> before </w:t>
      </w:r>
      <w:r w:rsidR="009A7314">
        <w:rPr>
          <w:rFonts w:cs="Calibri"/>
          <w:lang w:eastAsia="en-IE"/>
        </w:rPr>
        <w:t>setting</w:t>
      </w:r>
      <w:r w:rsidR="00797582">
        <w:rPr>
          <w:rFonts w:cs="Calibri"/>
          <w:lang w:eastAsia="en-IE"/>
        </w:rPr>
        <w:t xml:space="preserve"> off</w:t>
      </w:r>
      <w:r w:rsidR="00105CA0">
        <w:rPr>
          <w:rFonts w:cs="Calibri"/>
          <w:lang w:eastAsia="en-IE"/>
        </w:rPr>
        <w:t xml:space="preserve"> to ensure</w:t>
      </w:r>
      <w:r w:rsidR="00887FED">
        <w:rPr>
          <w:rFonts w:cs="Calibri"/>
          <w:lang w:eastAsia="en-IE"/>
        </w:rPr>
        <w:t xml:space="preserve"> that a good flow from the cooling water tell-tale</w:t>
      </w:r>
      <w:r w:rsidR="00AE0137">
        <w:rPr>
          <w:rFonts w:cs="Calibri"/>
          <w:lang w:eastAsia="en-IE"/>
        </w:rPr>
        <w:t xml:space="preserve"> is confirmed</w:t>
      </w:r>
      <w:r w:rsidR="00887FED">
        <w:rPr>
          <w:rFonts w:cs="Calibri"/>
          <w:lang w:eastAsia="en-IE"/>
        </w:rPr>
        <w:t>.</w:t>
      </w:r>
    </w:p>
    <w:p w:rsidR="000E1CB7" w:rsidRDefault="000E1CB7" w:rsidP="009C4ECA">
      <w:pPr>
        <w:autoSpaceDE w:val="0"/>
        <w:autoSpaceDN w:val="0"/>
        <w:adjustRightInd w:val="0"/>
        <w:spacing w:after="0" w:line="240" w:lineRule="auto"/>
        <w:contextualSpacing/>
        <w:jc w:val="both"/>
        <w:rPr>
          <w:rFonts w:cs="Calibri"/>
          <w:lang w:eastAsia="en-IE"/>
        </w:rPr>
      </w:pPr>
    </w:p>
    <w:p w:rsidR="000E1CB7" w:rsidRPr="000422FE" w:rsidRDefault="003D3CFB" w:rsidP="004F75BF">
      <w:pPr>
        <w:pStyle w:val="ListParagraph"/>
        <w:numPr>
          <w:ilvl w:val="1"/>
          <w:numId w:val="5"/>
        </w:numPr>
        <w:autoSpaceDE w:val="0"/>
        <w:autoSpaceDN w:val="0"/>
        <w:adjustRightInd w:val="0"/>
        <w:spacing w:after="0" w:line="240" w:lineRule="auto"/>
        <w:jc w:val="both"/>
        <w:rPr>
          <w:rFonts w:cs="Calibri"/>
          <w:b/>
          <w:lang w:eastAsia="en-IE"/>
        </w:rPr>
      </w:pPr>
      <w:r>
        <w:rPr>
          <w:rFonts w:cs="Calibri"/>
          <w:b/>
          <w:lang w:eastAsia="en-IE"/>
        </w:rPr>
        <w:t xml:space="preserve">Electrofishing </w:t>
      </w:r>
      <w:r w:rsidR="000E1CB7" w:rsidRPr="000422FE">
        <w:rPr>
          <w:rFonts w:cs="Calibri"/>
          <w:b/>
          <w:lang w:eastAsia="en-IE"/>
        </w:rPr>
        <w:t>Equipment</w:t>
      </w:r>
    </w:p>
    <w:p w:rsidR="000E1CB7" w:rsidRDefault="000E1CB7" w:rsidP="009C4ECA">
      <w:pPr>
        <w:pStyle w:val="ListParagraph"/>
        <w:autoSpaceDE w:val="0"/>
        <w:autoSpaceDN w:val="0"/>
        <w:adjustRightInd w:val="0"/>
        <w:spacing w:after="0" w:line="240" w:lineRule="auto"/>
        <w:ind w:left="360"/>
        <w:jc w:val="both"/>
        <w:rPr>
          <w:rFonts w:cs="Calibri"/>
          <w:lang w:eastAsia="en-IE"/>
        </w:rPr>
      </w:pPr>
    </w:p>
    <w:p w:rsidR="009741EA" w:rsidRPr="004F75BF" w:rsidRDefault="00BF7C39" w:rsidP="004F75BF">
      <w:pPr>
        <w:pStyle w:val="ListParagraph"/>
        <w:numPr>
          <w:ilvl w:val="2"/>
          <w:numId w:val="5"/>
        </w:numPr>
        <w:autoSpaceDE w:val="0"/>
        <w:autoSpaceDN w:val="0"/>
        <w:adjustRightInd w:val="0"/>
        <w:spacing w:after="0" w:line="240" w:lineRule="auto"/>
        <w:jc w:val="both"/>
        <w:rPr>
          <w:rFonts w:cs="Calibri"/>
          <w:lang w:eastAsia="en-IE"/>
        </w:rPr>
      </w:pPr>
      <w:r w:rsidRPr="004F75BF">
        <w:rPr>
          <w:rFonts w:cs="Calibri"/>
          <w:lang w:eastAsia="en-IE"/>
        </w:rPr>
        <w:t xml:space="preserve">Equipment on-board for electrofishing operations </w:t>
      </w:r>
      <w:r w:rsidR="008926C6" w:rsidRPr="004F75BF">
        <w:rPr>
          <w:rFonts w:cs="Calibri"/>
          <w:lang w:eastAsia="en-IE"/>
        </w:rPr>
        <w:t>will</w:t>
      </w:r>
      <w:r w:rsidRPr="004F75BF">
        <w:rPr>
          <w:rFonts w:cs="Calibri"/>
          <w:lang w:eastAsia="en-IE"/>
        </w:rPr>
        <w:t xml:space="preserve"> include generator, transformer, cathode, anode, control box, </w:t>
      </w:r>
      <w:r w:rsidR="00107610" w:rsidRPr="004F75BF">
        <w:rPr>
          <w:rFonts w:cs="Calibri"/>
          <w:lang w:eastAsia="en-IE"/>
        </w:rPr>
        <w:t>outboard, fuel and</w:t>
      </w:r>
      <w:r w:rsidRPr="004F75BF">
        <w:rPr>
          <w:rFonts w:cs="Calibri"/>
          <w:lang w:eastAsia="en-IE"/>
        </w:rPr>
        <w:t xml:space="preserve"> knotless hand-net</w:t>
      </w:r>
      <w:r w:rsidR="00EB7D64" w:rsidRPr="004F75BF">
        <w:rPr>
          <w:rFonts w:cs="Calibri"/>
          <w:lang w:eastAsia="en-IE"/>
        </w:rPr>
        <w:t>.</w:t>
      </w:r>
    </w:p>
    <w:p w:rsidR="004F75BF" w:rsidRPr="004F75BF" w:rsidRDefault="004F75BF" w:rsidP="004F75BF">
      <w:pPr>
        <w:pStyle w:val="ListParagraph"/>
        <w:autoSpaceDE w:val="0"/>
        <w:autoSpaceDN w:val="0"/>
        <w:adjustRightInd w:val="0"/>
        <w:spacing w:after="0" w:line="240" w:lineRule="auto"/>
        <w:jc w:val="both"/>
        <w:rPr>
          <w:rFonts w:cs="Calibri"/>
          <w:lang w:eastAsia="en-IE"/>
        </w:rPr>
      </w:pPr>
    </w:p>
    <w:p w:rsidR="002F520A" w:rsidRPr="004F75BF" w:rsidRDefault="002F520A" w:rsidP="004F75BF">
      <w:pPr>
        <w:pStyle w:val="ListParagraph"/>
        <w:numPr>
          <w:ilvl w:val="2"/>
          <w:numId w:val="5"/>
        </w:numPr>
        <w:autoSpaceDE w:val="0"/>
        <w:autoSpaceDN w:val="0"/>
        <w:adjustRightInd w:val="0"/>
        <w:spacing w:after="0" w:line="240" w:lineRule="auto"/>
        <w:jc w:val="both"/>
        <w:rPr>
          <w:rFonts w:cs="Calibri"/>
          <w:lang w:eastAsia="en-IE"/>
        </w:rPr>
      </w:pPr>
      <w:r w:rsidRPr="004F75BF">
        <w:rPr>
          <w:rFonts w:cs="Calibri"/>
          <w:lang w:eastAsia="en-IE"/>
        </w:rPr>
        <w:t xml:space="preserve">The electrofishing equipment on-board should be organised to permit adequate movement at the bow of the boat </w:t>
      </w:r>
      <w:r w:rsidR="009741EA" w:rsidRPr="004F75BF">
        <w:rPr>
          <w:rFonts w:cs="Calibri"/>
          <w:lang w:eastAsia="en-IE"/>
        </w:rPr>
        <w:t>and allow</w:t>
      </w:r>
      <w:r w:rsidR="00EB7D64" w:rsidRPr="004F75BF">
        <w:rPr>
          <w:rFonts w:cs="Calibri"/>
          <w:lang w:eastAsia="en-IE"/>
        </w:rPr>
        <w:t xml:space="preserve"> free access to the stern</w:t>
      </w:r>
      <w:r w:rsidRPr="004F75BF">
        <w:rPr>
          <w:rFonts w:cs="Calibri"/>
          <w:lang w:eastAsia="en-IE"/>
        </w:rPr>
        <w:t xml:space="preserve"> </w:t>
      </w:r>
      <w:r w:rsidR="008926C6" w:rsidRPr="004F75BF">
        <w:rPr>
          <w:rFonts w:cs="Calibri"/>
          <w:lang w:eastAsia="en-IE"/>
        </w:rPr>
        <w:t xml:space="preserve">(see </w:t>
      </w:r>
      <w:r w:rsidR="00B81F65">
        <w:rPr>
          <w:rFonts w:cs="Calibri"/>
          <w:lang w:eastAsia="en-IE"/>
        </w:rPr>
        <w:t>Appendix</w:t>
      </w:r>
      <w:r w:rsidR="008926C6" w:rsidRPr="004F75BF">
        <w:rPr>
          <w:rFonts w:cs="Calibri"/>
          <w:lang w:eastAsia="en-IE"/>
        </w:rPr>
        <w:t xml:space="preserve"> ii)</w:t>
      </w:r>
      <w:r w:rsidR="00EB7D64" w:rsidRPr="004F75BF">
        <w:rPr>
          <w:rFonts w:cs="Calibri"/>
          <w:lang w:eastAsia="en-IE"/>
        </w:rPr>
        <w:t>.</w:t>
      </w:r>
    </w:p>
    <w:p w:rsidR="004F75BF" w:rsidRPr="004F75BF" w:rsidRDefault="004F75BF" w:rsidP="004F75BF">
      <w:pPr>
        <w:autoSpaceDE w:val="0"/>
        <w:autoSpaceDN w:val="0"/>
        <w:adjustRightInd w:val="0"/>
        <w:spacing w:after="0" w:line="240" w:lineRule="auto"/>
        <w:jc w:val="both"/>
        <w:rPr>
          <w:rFonts w:cs="Calibri"/>
          <w:lang w:eastAsia="en-IE"/>
        </w:rPr>
      </w:pPr>
    </w:p>
    <w:p w:rsidR="002F520A" w:rsidRPr="004F75BF" w:rsidRDefault="002F520A" w:rsidP="004F75BF">
      <w:pPr>
        <w:pStyle w:val="ListParagraph"/>
        <w:numPr>
          <w:ilvl w:val="2"/>
          <w:numId w:val="5"/>
        </w:numPr>
        <w:autoSpaceDE w:val="0"/>
        <w:autoSpaceDN w:val="0"/>
        <w:adjustRightInd w:val="0"/>
        <w:spacing w:after="0" w:line="240" w:lineRule="auto"/>
        <w:jc w:val="both"/>
        <w:rPr>
          <w:rFonts w:cs="Calibri"/>
          <w:lang w:eastAsia="en-IE"/>
        </w:rPr>
      </w:pPr>
      <w:r w:rsidRPr="004F75BF">
        <w:rPr>
          <w:rFonts w:cs="Calibri"/>
          <w:lang w:eastAsia="en-IE"/>
        </w:rPr>
        <w:t xml:space="preserve">The generator </w:t>
      </w:r>
      <w:r w:rsidR="00BF7C39" w:rsidRPr="004F75BF">
        <w:rPr>
          <w:rFonts w:cs="Calibri"/>
          <w:lang w:eastAsia="en-IE"/>
        </w:rPr>
        <w:t>emergency stop</w:t>
      </w:r>
      <w:r w:rsidRPr="004F75BF">
        <w:rPr>
          <w:rFonts w:cs="Calibri"/>
          <w:lang w:eastAsia="en-IE"/>
        </w:rPr>
        <w:t xml:space="preserve"> button should be located within arm’s reach of the </w:t>
      </w:r>
      <w:r w:rsidR="009741EA" w:rsidRPr="004F75BF">
        <w:rPr>
          <w:rFonts w:cs="Calibri"/>
          <w:lang w:eastAsia="en-IE"/>
        </w:rPr>
        <w:t>staff member</w:t>
      </w:r>
      <w:r w:rsidRPr="004F75BF">
        <w:rPr>
          <w:rFonts w:cs="Calibri"/>
          <w:lang w:eastAsia="en-IE"/>
        </w:rPr>
        <w:t xml:space="preserve"> at the helm.</w:t>
      </w:r>
    </w:p>
    <w:p w:rsidR="004F75BF" w:rsidRPr="004F75BF" w:rsidRDefault="004F75BF" w:rsidP="004F75BF">
      <w:pPr>
        <w:autoSpaceDE w:val="0"/>
        <w:autoSpaceDN w:val="0"/>
        <w:adjustRightInd w:val="0"/>
        <w:spacing w:after="0" w:line="240" w:lineRule="auto"/>
        <w:jc w:val="both"/>
        <w:rPr>
          <w:rFonts w:cs="Calibri"/>
          <w:lang w:eastAsia="en-IE"/>
        </w:rPr>
      </w:pPr>
    </w:p>
    <w:p w:rsidR="002F520A" w:rsidRPr="00EB58C3" w:rsidRDefault="002F520A" w:rsidP="00EB58C3">
      <w:pPr>
        <w:pStyle w:val="ListParagraph"/>
        <w:numPr>
          <w:ilvl w:val="2"/>
          <w:numId w:val="5"/>
        </w:numPr>
        <w:autoSpaceDE w:val="0"/>
        <w:autoSpaceDN w:val="0"/>
        <w:adjustRightInd w:val="0"/>
        <w:spacing w:after="0" w:line="240" w:lineRule="auto"/>
        <w:jc w:val="both"/>
        <w:rPr>
          <w:rFonts w:cs="Calibri"/>
          <w:lang w:eastAsia="en-IE"/>
        </w:rPr>
      </w:pPr>
      <w:r w:rsidRPr="00EB58C3">
        <w:rPr>
          <w:rFonts w:cs="Calibri"/>
          <w:lang w:eastAsia="en-IE"/>
        </w:rPr>
        <w:t>The exhaust outlet of the generator emits heat and fu</w:t>
      </w:r>
      <w:r w:rsidR="003076B4" w:rsidRPr="00EB58C3">
        <w:rPr>
          <w:rFonts w:cs="Calibri"/>
          <w:lang w:eastAsia="en-IE"/>
        </w:rPr>
        <w:t xml:space="preserve">mes hence should be positioned in a </w:t>
      </w:r>
      <w:r w:rsidRPr="00EB58C3">
        <w:rPr>
          <w:rFonts w:cs="Calibri"/>
          <w:lang w:eastAsia="en-IE"/>
        </w:rPr>
        <w:t xml:space="preserve">way </w:t>
      </w:r>
      <w:r w:rsidR="003076B4" w:rsidRPr="00EB58C3">
        <w:rPr>
          <w:rFonts w:cs="Calibri"/>
          <w:lang w:eastAsia="en-IE"/>
        </w:rPr>
        <w:t>to prevent contact to any part of the craft or</w:t>
      </w:r>
      <w:r w:rsidRPr="00EB58C3">
        <w:rPr>
          <w:rFonts w:cs="Calibri"/>
          <w:lang w:eastAsia="en-IE"/>
        </w:rPr>
        <w:t xml:space="preserve"> </w:t>
      </w:r>
      <w:r w:rsidR="003076B4" w:rsidRPr="00EB58C3">
        <w:rPr>
          <w:rFonts w:cs="Calibri"/>
          <w:lang w:eastAsia="en-IE"/>
        </w:rPr>
        <w:t>personnel on-board.</w:t>
      </w:r>
    </w:p>
    <w:p w:rsidR="00EB58C3" w:rsidRPr="00EB58C3" w:rsidRDefault="00EB58C3" w:rsidP="00EB58C3">
      <w:pPr>
        <w:autoSpaceDE w:val="0"/>
        <w:autoSpaceDN w:val="0"/>
        <w:adjustRightInd w:val="0"/>
        <w:spacing w:after="0" w:line="240" w:lineRule="auto"/>
        <w:jc w:val="both"/>
        <w:rPr>
          <w:rFonts w:cs="Calibri"/>
          <w:lang w:eastAsia="en-IE"/>
        </w:rPr>
      </w:pPr>
    </w:p>
    <w:p w:rsidR="0061558B" w:rsidRDefault="000422FE" w:rsidP="009C4ECA">
      <w:pPr>
        <w:autoSpaceDE w:val="0"/>
        <w:autoSpaceDN w:val="0"/>
        <w:adjustRightInd w:val="0"/>
        <w:spacing w:after="0" w:line="240" w:lineRule="auto"/>
        <w:ind w:left="720" w:hanging="720"/>
        <w:contextualSpacing/>
        <w:jc w:val="both"/>
        <w:rPr>
          <w:rFonts w:cs="Calibri"/>
          <w:lang w:eastAsia="en-IE"/>
        </w:rPr>
      </w:pPr>
      <w:r>
        <w:rPr>
          <w:rFonts w:cs="Calibri"/>
          <w:lang w:eastAsia="en-IE"/>
        </w:rPr>
        <w:t>1.3</w:t>
      </w:r>
      <w:r w:rsidR="004F75BF">
        <w:rPr>
          <w:rFonts w:cs="Calibri"/>
          <w:lang w:eastAsia="en-IE"/>
        </w:rPr>
        <w:t>.</w:t>
      </w:r>
      <w:r>
        <w:rPr>
          <w:rFonts w:cs="Calibri"/>
          <w:lang w:eastAsia="en-IE"/>
        </w:rPr>
        <w:t>5</w:t>
      </w:r>
      <w:r>
        <w:rPr>
          <w:rFonts w:cs="Calibri"/>
          <w:lang w:eastAsia="en-IE"/>
        </w:rPr>
        <w:tab/>
      </w:r>
      <w:r w:rsidR="00814E25">
        <w:rPr>
          <w:rFonts w:cs="Calibri"/>
          <w:lang w:eastAsia="en-IE"/>
        </w:rPr>
        <w:t xml:space="preserve">If the operation is to include </w:t>
      </w:r>
      <w:r w:rsidR="00814E25" w:rsidRPr="00A268A1">
        <w:rPr>
          <w:rFonts w:cs="Calibri"/>
          <w:lang w:eastAsia="en-IE"/>
        </w:rPr>
        <w:t>the removal of live fish t</w:t>
      </w:r>
      <w:r w:rsidR="00734F75" w:rsidRPr="00A268A1">
        <w:rPr>
          <w:rFonts w:cs="Calibri"/>
          <w:lang w:eastAsia="en-IE"/>
        </w:rPr>
        <w:t xml:space="preserve">he containers for keeping </w:t>
      </w:r>
      <w:r w:rsidR="00814E25" w:rsidRPr="00A268A1">
        <w:rPr>
          <w:rFonts w:cs="Calibri"/>
          <w:lang w:eastAsia="en-IE"/>
        </w:rPr>
        <w:t xml:space="preserve">the live </w:t>
      </w:r>
      <w:r w:rsidR="00734F75" w:rsidRPr="00A268A1">
        <w:rPr>
          <w:rFonts w:cs="Calibri"/>
          <w:lang w:eastAsia="en-IE"/>
        </w:rPr>
        <w:t xml:space="preserve">fish should be not less than 250 litres </w:t>
      </w:r>
      <w:r w:rsidR="00814E25" w:rsidRPr="00A268A1">
        <w:rPr>
          <w:rFonts w:cs="Calibri"/>
          <w:lang w:eastAsia="en-IE"/>
        </w:rPr>
        <w:t xml:space="preserve">in </w:t>
      </w:r>
      <w:r w:rsidR="00734F75" w:rsidRPr="00A268A1">
        <w:rPr>
          <w:rFonts w:cs="Calibri"/>
          <w:lang w:eastAsia="en-IE"/>
        </w:rPr>
        <w:t>capacity</w:t>
      </w:r>
      <w:r w:rsidR="00734F75">
        <w:rPr>
          <w:rFonts w:cs="Calibri"/>
          <w:lang w:eastAsia="en-IE"/>
        </w:rPr>
        <w:t xml:space="preserve"> </w:t>
      </w:r>
      <w:r w:rsidR="00A268A1">
        <w:rPr>
          <w:rFonts w:cs="Calibri"/>
          <w:lang w:eastAsia="en-IE"/>
        </w:rPr>
        <w:t xml:space="preserve">containing between 100 and 150 litres of water </w:t>
      </w:r>
      <w:r w:rsidR="00734F75">
        <w:rPr>
          <w:rFonts w:cs="Calibri"/>
          <w:lang w:eastAsia="en-IE"/>
        </w:rPr>
        <w:t>with a</w:t>
      </w:r>
      <w:r w:rsidR="00814E25">
        <w:rPr>
          <w:rFonts w:cs="Calibri"/>
          <w:lang w:eastAsia="en-IE"/>
        </w:rPr>
        <w:t>n appropriate</w:t>
      </w:r>
      <w:r w:rsidR="00734F75">
        <w:rPr>
          <w:rFonts w:cs="Calibri"/>
          <w:lang w:eastAsia="en-IE"/>
        </w:rPr>
        <w:t xml:space="preserve"> recirculation system, the container must be also be </w:t>
      </w:r>
      <w:r w:rsidR="000E1CB7">
        <w:rPr>
          <w:rFonts w:cs="Calibri"/>
          <w:lang w:eastAsia="en-IE"/>
        </w:rPr>
        <w:t>fitted with a suitable cover</w:t>
      </w:r>
      <w:r w:rsidR="000E3B36">
        <w:rPr>
          <w:rFonts w:cs="Calibri"/>
          <w:i/>
          <w:lang w:eastAsia="en-IE"/>
        </w:rPr>
        <w:t xml:space="preserve"> subject to the recommendation of the MSO</w:t>
      </w:r>
      <w:r w:rsidR="00734F75">
        <w:rPr>
          <w:rFonts w:cs="Calibri"/>
          <w:lang w:eastAsia="en-IE"/>
        </w:rPr>
        <w:t>.</w:t>
      </w:r>
    </w:p>
    <w:p w:rsidR="004F75BF" w:rsidRDefault="004F75BF" w:rsidP="009C4ECA">
      <w:pPr>
        <w:autoSpaceDE w:val="0"/>
        <w:autoSpaceDN w:val="0"/>
        <w:adjustRightInd w:val="0"/>
        <w:spacing w:after="0" w:line="240" w:lineRule="auto"/>
        <w:ind w:left="720" w:hanging="720"/>
        <w:contextualSpacing/>
        <w:jc w:val="both"/>
        <w:rPr>
          <w:rFonts w:cs="Calibri"/>
          <w:lang w:eastAsia="en-IE"/>
        </w:rPr>
      </w:pPr>
    </w:p>
    <w:p w:rsidR="00734F75" w:rsidRPr="00814E25" w:rsidRDefault="00814E25" w:rsidP="009C4ECA">
      <w:pPr>
        <w:pStyle w:val="ListParagraph"/>
        <w:numPr>
          <w:ilvl w:val="2"/>
          <w:numId w:val="14"/>
        </w:numPr>
        <w:autoSpaceDE w:val="0"/>
        <w:autoSpaceDN w:val="0"/>
        <w:adjustRightInd w:val="0"/>
        <w:spacing w:after="0" w:line="240" w:lineRule="auto"/>
        <w:jc w:val="both"/>
        <w:rPr>
          <w:rFonts w:cs="Calibri"/>
          <w:lang w:eastAsia="en-IE"/>
        </w:rPr>
      </w:pPr>
      <w:r>
        <w:rPr>
          <w:rFonts w:cs="Calibri"/>
          <w:lang w:eastAsia="en-IE"/>
        </w:rPr>
        <w:t>All electrofishing equipment</w:t>
      </w:r>
      <w:r w:rsidR="00D11D9C" w:rsidRPr="004F75BF">
        <w:rPr>
          <w:rFonts w:cs="Calibri"/>
          <w:lang w:eastAsia="en-IE"/>
        </w:rPr>
        <w:t xml:space="preserve"> should be checked regularly for wear and tear and must be serviced annually </w:t>
      </w:r>
      <w:r w:rsidR="00D11D9C" w:rsidRPr="00814E25">
        <w:rPr>
          <w:rFonts w:cs="Calibri"/>
          <w:lang w:eastAsia="en-IE"/>
        </w:rPr>
        <w:t>by an accredited supplier.</w:t>
      </w:r>
    </w:p>
    <w:p w:rsidR="004F75BF" w:rsidRPr="000422FE" w:rsidRDefault="004F75BF" w:rsidP="009C4ECA">
      <w:pPr>
        <w:pStyle w:val="ListParagraph"/>
        <w:autoSpaceDE w:val="0"/>
        <w:autoSpaceDN w:val="0"/>
        <w:adjustRightInd w:val="0"/>
        <w:spacing w:after="0" w:line="240" w:lineRule="auto"/>
        <w:jc w:val="both"/>
        <w:rPr>
          <w:rFonts w:cs="Calibri"/>
          <w:lang w:eastAsia="en-IE"/>
        </w:rPr>
      </w:pPr>
    </w:p>
    <w:p w:rsidR="00D11D9C" w:rsidRPr="00814E25" w:rsidRDefault="00814E25" w:rsidP="00814E25">
      <w:pPr>
        <w:pStyle w:val="ListParagraph"/>
        <w:numPr>
          <w:ilvl w:val="2"/>
          <w:numId w:val="14"/>
        </w:numPr>
        <w:autoSpaceDE w:val="0"/>
        <w:autoSpaceDN w:val="0"/>
        <w:adjustRightInd w:val="0"/>
        <w:spacing w:after="0" w:line="240" w:lineRule="auto"/>
        <w:jc w:val="both"/>
        <w:rPr>
          <w:rFonts w:cs="Calibri"/>
          <w:lang w:eastAsia="en-IE"/>
        </w:rPr>
      </w:pPr>
      <w:r>
        <w:rPr>
          <w:rFonts w:cs="Calibri"/>
          <w:lang w:eastAsia="en-IE"/>
        </w:rPr>
        <w:t>Electrofishing equipment</w:t>
      </w:r>
      <w:r w:rsidR="00003547" w:rsidRPr="004F75BF">
        <w:rPr>
          <w:rFonts w:cs="Calibri"/>
          <w:lang w:eastAsia="en-IE"/>
        </w:rPr>
        <w:t xml:space="preserve"> and pra</w:t>
      </w:r>
      <w:r w:rsidR="0018151E">
        <w:rPr>
          <w:rFonts w:cs="Calibri"/>
          <w:lang w:eastAsia="en-IE"/>
        </w:rPr>
        <w:t>ctices should</w:t>
      </w:r>
      <w:r>
        <w:rPr>
          <w:rFonts w:cs="Calibri"/>
          <w:lang w:eastAsia="en-IE"/>
        </w:rPr>
        <w:t xml:space="preserve"> be regularly</w:t>
      </w:r>
      <w:r w:rsidR="00003547" w:rsidRPr="004F75BF">
        <w:rPr>
          <w:rFonts w:cs="Calibri"/>
          <w:lang w:eastAsia="en-IE"/>
        </w:rPr>
        <w:t xml:space="preserve"> reviewed to ensure that the best available </w:t>
      </w:r>
      <w:r w:rsidR="00003547" w:rsidRPr="00814E25">
        <w:rPr>
          <w:rFonts w:cs="Calibri"/>
          <w:lang w:eastAsia="en-IE"/>
        </w:rPr>
        <w:t>t</w:t>
      </w:r>
      <w:r w:rsidR="00A268A1">
        <w:rPr>
          <w:rFonts w:cs="Calibri"/>
          <w:lang w:eastAsia="en-IE"/>
        </w:rPr>
        <w:t>echnology and techniques are applied</w:t>
      </w:r>
      <w:r w:rsidR="00003547" w:rsidRPr="00814E25">
        <w:rPr>
          <w:rFonts w:cs="Calibri"/>
          <w:lang w:eastAsia="en-IE"/>
        </w:rPr>
        <w:t xml:space="preserve"> to the operations.</w:t>
      </w:r>
    </w:p>
    <w:p w:rsidR="0061558B" w:rsidRDefault="0061558B" w:rsidP="009C4ECA">
      <w:pPr>
        <w:autoSpaceDE w:val="0"/>
        <w:autoSpaceDN w:val="0"/>
        <w:adjustRightInd w:val="0"/>
        <w:spacing w:after="0" w:line="240" w:lineRule="auto"/>
        <w:jc w:val="both"/>
        <w:rPr>
          <w:rFonts w:cs="Calibri"/>
          <w:lang w:eastAsia="en-IE"/>
        </w:rPr>
      </w:pPr>
    </w:p>
    <w:p w:rsidR="0061558B" w:rsidRDefault="0061558B" w:rsidP="00A268A1">
      <w:pPr>
        <w:autoSpaceDE w:val="0"/>
        <w:autoSpaceDN w:val="0"/>
        <w:adjustRightInd w:val="0"/>
        <w:spacing w:after="0" w:line="240" w:lineRule="auto"/>
        <w:jc w:val="both"/>
        <w:rPr>
          <w:rFonts w:cs="Calibri"/>
          <w:lang w:eastAsia="en-IE"/>
        </w:rPr>
      </w:pPr>
    </w:p>
    <w:p w:rsidR="0061558B" w:rsidRDefault="000422FE" w:rsidP="00A268A1">
      <w:pPr>
        <w:pStyle w:val="ListParagraph"/>
        <w:numPr>
          <w:ilvl w:val="1"/>
          <w:numId w:val="14"/>
        </w:numPr>
        <w:autoSpaceDE w:val="0"/>
        <w:autoSpaceDN w:val="0"/>
        <w:adjustRightInd w:val="0"/>
        <w:spacing w:after="0" w:line="240" w:lineRule="auto"/>
        <w:jc w:val="both"/>
        <w:rPr>
          <w:rFonts w:cs="Calibri"/>
          <w:b/>
          <w:u w:val="single"/>
          <w:lang w:eastAsia="en-IE"/>
        </w:rPr>
      </w:pPr>
      <w:r w:rsidRPr="000422FE">
        <w:rPr>
          <w:rFonts w:cs="Calibri"/>
          <w:b/>
          <w:u w:val="single"/>
          <w:lang w:eastAsia="en-IE"/>
        </w:rPr>
        <w:t>PPE &amp; Biosecurity</w:t>
      </w:r>
    </w:p>
    <w:p w:rsidR="004F75BF" w:rsidRPr="000422FE" w:rsidRDefault="004F75BF" w:rsidP="00A268A1">
      <w:pPr>
        <w:pStyle w:val="ListParagraph"/>
        <w:autoSpaceDE w:val="0"/>
        <w:autoSpaceDN w:val="0"/>
        <w:adjustRightInd w:val="0"/>
        <w:spacing w:after="0" w:line="240" w:lineRule="auto"/>
        <w:ind w:left="435"/>
        <w:jc w:val="both"/>
        <w:rPr>
          <w:rFonts w:cs="Calibri"/>
          <w:b/>
          <w:u w:val="single"/>
          <w:lang w:eastAsia="en-IE"/>
        </w:rPr>
      </w:pPr>
    </w:p>
    <w:p w:rsidR="00C61833" w:rsidRPr="00A268A1" w:rsidRDefault="00A971F5" w:rsidP="00080D6C">
      <w:pPr>
        <w:pStyle w:val="ListParagraph"/>
        <w:numPr>
          <w:ilvl w:val="2"/>
          <w:numId w:val="15"/>
        </w:numPr>
        <w:autoSpaceDE w:val="0"/>
        <w:autoSpaceDN w:val="0"/>
        <w:adjustRightInd w:val="0"/>
        <w:spacing w:after="0" w:line="240" w:lineRule="auto"/>
        <w:ind w:left="709" w:hanging="709"/>
        <w:jc w:val="both"/>
        <w:rPr>
          <w:rFonts w:cs="Calibri"/>
          <w:lang w:eastAsia="en-IE"/>
        </w:rPr>
      </w:pPr>
      <w:r w:rsidRPr="00A268A1">
        <w:rPr>
          <w:rFonts w:cs="Calibri"/>
          <w:lang w:eastAsia="en-IE"/>
        </w:rPr>
        <w:t>The</w:t>
      </w:r>
      <w:r w:rsidR="008926C6" w:rsidRPr="00A268A1">
        <w:rPr>
          <w:rFonts w:cs="Calibri"/>
          <w:lang w:eastAsia="en-IE"/>
        </w:rPr>
        <w:t xml:space="preserve"> biosecurity</w:t>
      </w:r>
      <w:r w:rsidRPr="00A268A1">
        <w:rPr>
          <w:rFonts w:cs="Calibri"/>
          <w:lang w:eastAsia="en-IE"/>
        </w:rPr>
        <w:t xml:space="preserve"> f</w:t>
      </w:r>
      <w:r w:rsidR="00C61833" w:rsidRPr="00A268A1">
        <w:rPr>
          <w:rFonts w:cs="Calibri"/>
          <w:lang w:eastAsia="en-IE"/>
        </w:rPr>
        <w:t xml:space="preserve">orm </w:t>
      </w:r>
      <w:r w:rsidR="000422FE" w:rsidRPr="00A268A1">
        <w:rPr>
          <w:rFonts w:cs="Calibri"/>
          <w:lang w:eastAsia="en-IE"/>
        </w:rPr>
        <w:t>required for c</w:t>
      </w:r>
      <w:r w:rsidR="00080D6C">
        <w:rPr>
          <w:rFonts w:cs="Calibri"/>
          <w:lang w:eastAsia="en-IE"/>
        </w:rPr>
        <w:t>atch</w:t>
      </w:r>
      <w:r w:rsidR="000422FE" w:rsidRPr="00A268A1">
        <w:rPr>
          <w:rFonts w:cs="Calibri"/>
          <w:lang w:eastAsia="en-IE"/>
        </w:rPr>
        <w:t xml:space="preserve"> and</w:t>
      </w:r>
      <w:r w:rsidR="00C61833" w:rsidRPr="00A268A1">
        <w:rPr>
          <w:rFonts w:cs="Calibri"/>
          <w:lang w:eastAsia="en-IE"/>
        </w:rPr>
        <w:t xml:space="preserve"> record management</w:t>
      </w:r>
      <w:r w:rsidR="000422FE" w:rsidRPr="00A268A1">
        <w:rPr>
          <w:rFonts w:cs="Calibri"/>
          <w:lang w:eastAsia="en-IE"/>
        </w:rPr>
        <w:t xml:space="preserve"> </w:t>
      </w:r>
      <w:r w:rsidR="00080D6C">
        <w:rPr>
          <w:rFonts w:cs="Calibri"/>
          <w:lang w:eastAsia="en-IE"/>
        </w:rPr>
        <w:t>for these</w:t>
      </w:r>
      <w:r w:rsidR="00A268A1" w:rsidRPr="00A268A1">
        <w:rPr>
          <w:rFonts w:cs="Calibri"/>
          <w:lang w:eastAsia="en-IE"/>
        </w:rPr>
        <w:t xml:space="preserve"> operation</w:t>
      </w:r>
      <w:r w:rsidR="00080D6C">
        <w:rPr>
          <w:rFonts w:cs="Calibri"/>
          <w:lang w:eastAsia="en-IE"/>
        </w:rPr>
        <w:t>s</w:t>
      </w:r>
      <w:r w:rsidR="00A268A1" w:rsidRPr="00A268A1">
        <w:rPr>
          <w:rFonts w:cs="Calibri"/>
          <w:lang w:eastAsia="en-IE"/>
        </w:rPr>
        <w:t xml:space="preserve"> will be as per</w:t>
      </w:r>
      <w:r w:rsidR="00080D6C">
        <w:rPr>
          <w:rFonts w:cs="Calibri"/>
          <w:lang w:eastAsia="en-IE"/>
        </w:rPr>
        <w:t xml:space="preserve"> </w:t>
      </w:r>
      <w:r w:rsidR="000422FE" w:rsidRPr="00A268A1">
        <w:rPr>
          <w:rFonts w:cs="Calibri"/>
          <w:lang w:eastAsia="en-IE"/>
        </w:rPr>
        <w:t>(</w:t>
      </w:r>
      <w:r w:rsidR="00B81F65" w:rsidRPr="00A268A1">
        <w:rPr>
          <w:rFonts w:cs="Calibri"/>
          <w:lang w:eastAsia="en-IE"/>
        </w:rPr>
        <w:t>Appendix</w:t>
      </w:r>
      <w:r w:rsidR="00546F80" w:rsidRPr="00A268A1">
        <w:rPr>
          <w:rFonts w:cs="Calibri"/>
          <w:lang w:eastAsia="en-IE"/>
        </w:rPr>
        <w:t xml:space="preserve"> </w:t>
      </w:r>
      <w:r w:rsidR="00522466" w:rsidRPr="00A268A1">
        <w:rPr>
          <w:rFonts w:cs="Calibri"/>
          <w:lang w:eastAsia="en-IE"/>
        </w:rPr>
        <w:t>i</w:t>
      </w:r>
      <w:r w:rsidR="00E03D81" w:rsidRPr="00A268A1">
        <w:rPr>
          <w:rFonts w:cs="Calibri"/>
          <w:lang w:eastAsia="en-IE"/>
        </w:rPr>
        <w:t>v</w:t>
      </w:r>
      <w:r w:rsidRPr="00A268A1">
        <w:rPr>
          <w:rFonts w:cs="Calibri"/>
          <w:lang w:eastAsia="en-IE"/>
        </w:rPr>
        <w:t>)</w:t>
      </w:r>
      <w:r w:rsidR="00EB7D64" w:rsidRPr="00A268A1">
        <w:rPr>
          <w:rFonts w:cs="Calibri"/>
          <w:lang w:eastAsia="en-IE"/>
        </w:rPr>
        <w:t>.</w:t>
      </w:r>
    </w:p>
    <w:p w:rsidR="004F75BF" w:rsidRPr="00AB63E4" w:rsidRDefault="004F75BF" w:rsidP="00A268A1">
      <w:pPr>
        <w:pStyle w:val="ListParagraph"/>
        <w:autoSpaceDE w:val="0"/>
        <w:autoSpaceDN w:val="0"/>
        <w:adjustRightInd w:val="0"/>
        <w:spacing w:after="0" w:line="240" w:lineRule="auto"/>
        <w:ind w:left="375" w:firstLine="345"/>
        <w:jc w:val="both"/>
        <w:rPr>
          <w:rFonts w:cs="Calibri"/>
          <w:lang w:eastAsia="en-IE"/>
        </w:rPr>
      </w:pPr>
    </w:p>
    <w:p w:rsidR="00A5767D" w:rsidRPr="004F75BF" w:rsidRDefault="009A7314" w:rsidP="00A268A1">
      <w:pPr>
        <w:pStyle w:val="ListParagraph"/>
        <w:numPr>
          <w:ilvl w:val="2"/>
          <w:numId w:val="15"/>
        </w:numPr>
        <w:autoSpaceDE w:val="0"/>
        <w:autoSpaceDN w:val="0"/>
        <w:adjustRightInd w:val="0"/>
        <w:spacing w:after="0" w:line="240" w:lineRule="auto"/>
        <w:jc w:val="both"/>
        <w:rPr>
          <w:rFonts w:cs="Calibri"/>
          <w:lang w:eastAsia="en-IE"/>
        </w:rPr>
      </w:pPr>
      <w:r w:rsidRPr="004F75BF">
        <w:rPr>
          <w:rFonts w:cs="Calibri"/>
          <w:lang w:eastAsia="en-IE"/>
        </w:rPr>
        <w:t xml:space="preserve">Staff using high voltage electrofishing equipment must use the following personal protective </w:t>
      </w:r>
    </w:p>
    <w:p w:rsidR="009A7314" w:rsidRDefault="009A7314" w:rsidP="00A268A1">
      <w:pPr>
        <w:pStyle w:val="ListParagraph"/>
        <w:autoSpaceDE w:val="0"/>
        <w:autoSpaceDN w:val="0"/>
        <w:adjustRightInd w:val="0"/>
        <w:spacing w:after="0" w:line="240" w:lineRule="auto"/>
        <w:jc w:val="both"/>
        <w:rPr>
          <w:rFonts w:cs="Calibri"/>
          <w:lang w:eastAsia="en-IE"/>
        </w:rPr>
      </w:pPr>
      <w:r w:rsidRPr="00A5767D">
        <w:rPr>
          <w:rFonts w:cs="Calibri"/>
          <w:lang w:eastAsia="en-IE"/>
        </w:rPr>
        <w:t>equipment:</w:t>
      </w:r>
      <w:r w:rsidR="00A5767D">
        <w:rPr>
          <w:rFonts w:cs="Calibri"/>
          <w:lang w:eastAsia="en-IE"/>
        </w:rPr>
        <w:t xml:space="preserve"> </w:t>
      </w:r>
      <w:r w:rsidR="00814E25">
        <w:rPr>
          <w:rFonts w:cs="Calibri"/>
          <w:lang w:eastAsia="en-IE"/>
        </w:rPr>
        <w:t>Personal Floatation Device (</w:t>
      </w:r>
      <w:r w:rsidRPr="00A5767D">
        <w:rPr>
          <w:rFonts w:cs="Calibri"/>
          <w:lang w:eastAsia="en-IE"/>
        </w:rPr>
        <w:t>PFD</w:t>
      </w:r>
      <w:r w:rsidR="00814E25">
        <w:rPr>
          <w:rFonts w:cs="Calibri"/>
          <w:lang w:eastAsia="en-IE"/>
        </w:rPr>
        <w:t>)</w:t>
      </w:r>
      <w:r w:rsidRPr="00A5767D">
        <w:rPr>
          <w:rFonts w:cs="Calibri"/>
          <w:lang w:eastAsia="en-IE"/>
        </w:rPr>
        <w:t xml:space="preserve">, </w:t>
      </w:r>
      <w:r w:rsidR="00A971F5">
        <w:rPr>
          <w:rFonts w:cs="Calibri"/>
          <w:lang w:eastAsia="en-IE"/>
        </w:rPr>
        <w:t>Polarised Sunglasses, I</w:t>
      </w:r>
      <w:r w:rsidR="00080D6C">
        <w:rPr>
          <w:rFonts w:cs="Calibri"/>
          <w:lang w:eastAsia="en-IE"/>
        </w:rPr>
        <w:t>nsulated gloves and</w:t>
      </w:r>
      <w:r w:rsidRPr="00A5767D">
        <w:rPr>
          <w:rFonts w:cs="Calibri"/>
          <w:lang w:eastAsia="en-IE"/>
        </w:rPr>
        <w:t xml:space="preserve"> clothing to protect from the elements</w:t>
      </w:r>
      <w:r w:rsidR="00A971F5">
        <w:rPr>
          <w:rFonts w:cs="Calibri"/>
          <w:lang w:eastAsia="en-IE"/>
        </w:rPr>
        <w:t xml:space="preserve"> (e.g. dry</w:t>
      </w:r>
      <w:r w:rsidR="007667D9">
        <w:rPr>
          <w:rFonts w:cs="Calibri"/>
          <w:lang w:eastAsia="en-IE"/>
        </w:rPr>
        <w:t>-</w:t>
      </w:r>
      <w:r w:rsidR="00A971F5">
        <w:rPr>
          <w:rFonts w:cs="Calibri"/>
          <w:lang w:eastAsia="en-IE"/>
        </w:rPr>
        <w:t xml:space="preserve">suit, overalls, </w:t>
      </w:r>
      <w:r w:rsidR="00080D6C" w:rsidRPr="00A5767D">
        <w:rPr>
          <w:rFonts w:cs="Calibri"/>
          <w:lang w:eastAsia="en-IE"/>
        </w:rPr>
        <w:t>wellingtons/wader’s</w:t>
      </w:r>
      <w:r w:rsidR="00080D6C">
        <w:rPr>
          <w:rFonts w:cs="Calibri"/>
          <w:lang w:eastAsia="en-IE"/>
        </w:rPr>
        <w:t>, rain wear</w:t>
      </w:r>
      <w:r w:rsidR="00A971F5">
        <w:rPr>
          <w:rFonts w:cs="Calibri"/>
          <w:lang w:eastAsia="en-IE"/>
        </w:rPr>
        <w:t>)</w:t>
      </w:r>
      <w:r w:rsidRPr="00A5767D">
        <w:rPr>
          <w:rFonts w:cs="Calibri"/>
          <w:lang w:eastAsia="en-IE"/>
        </w:rPr>
        <w:t xml:space="preserve"> and hearing protectio</w:t>
      </w:r>
      <w:r w:rsidR="00EB7D64">
        <w:rPr>
          <w:rFonts w:cs="Calibri"/>
          <w:lang w:eastAsia="en-IE"/>
        </w:rPr>
        <w:t xml:space="preserve">n </w:t>
      </w:r>
      <w:r w:rsidR="00080D6C">
        <w:rPr>
          <w:rFonts w:cs="Calibri"/>
          <w:lang w:eastAsia="en-IE"/>
        </w:rPr>
        <w:t>during operations if required</w:t>
      </w:r>
      <w:r w:rsidR="008926C6">
        <w:rPr>
          <w:rFonts w:cs="Calibri"/>
          <w:lang w:eastAsia="en-IE"/>
        </w:rPr>
        <w:t xml:space="preserve">(see also </w:t>
      </w:r>
      <w:r w:rsidR="00B81F65">
        <w:rPr>
          <w:rFonts w:cs="Calibri"/>
          <w:lang w:eastAsia="en-IE"/>
        </w:rPr>
        <w:t>Appendix</w:t>
      </w:r>
      <w:r w:rsidR="008926C6">
        <w:rPr>
          <w:rFonts w:cs="Calibri"/>
          <w:lang w:eastAsia="en-IE"/>
        </w:rPr>
        <w:t xml:space="preserve"> i)</w:t>
      </w:r>
      <w:r w:rsidR="00EB7D64">
        <w:rPr>
          <w:rFonts w:cs="Calibri"/>
          <w:lang w:eastAsia="en-IE"/>
        </w:rPr>
        <w:t>.</w:t>
      </w:r>
    </w:p>
    <w:p w:rsidR="004F75BF" w:rsidRPr="00A5767D" w:rsidRDefault="004F75BF" w:rsidP="00A268A1">
      <w:pPr>
        <w:pStyle w:val="ListParagraph"/>
        <w:autoSpaceDE w:val="0"/>
        <w:autoSpaceDN w:val="0"/>
        <w:adjustRightInd w:val="0"/>
        <w:spacing w:after="0" w:line="240" w:lineRule="auto"/>
        <w:jc w:val="both"/>
        <w:rPr>
          <w:rFonts w:cs="Calibri"/>
          <w:lang w:eastAsia="en-IE"/>
        </w:rPr>
      </w:pPr>
    </w:p>
    <w:p w:rsidR="00A5767D" w:rsidRPr="004F75BF" w:rsidRDefault="00A5767D" w:rsidP="00A268A1">
      <w:pPr>
        <w:pStyle w:val="ListParagraph"/>
        <w:numPr>
          <w:ilvl w:val="2"/>
          <w:numId w:val="15"/>
        </w:numPr>
        <w:autoSpaceDE w:val="0"/>
        <w:autoSpaceDN w:val="0"/>
        <w:adjustRightInd w:val="0"/>
        <w:spacing w:after="0" w:line="240" w:lineRule="auto"/>
        <w:jc w:val="both"/>
        <w:rPr>
          <w:rFonts w:cs="Calibri"/>
          <w:lang w:eastAsia="en-IE"/>
        </w:rPr>
      </w:pPr>
      <w:r w:rsidRPr="004F75BF">
        <w:rPr>
          <w:rFonts w:cs="Calibri"/>
          <w:lang w:eastAsia="en-IE"/>
        </w:rPr>
        <w:t xml:space="preserve">When staff engaged in pike management operations are required to move equipment or personnel </w:t>
      </w:r>
    </w:p>
    <w:p w:rsidR="00D95414" w:rsidRDefault="00A5767D" w:rsidP="00A268A1">
      <w:pPr>
        <w:autoSpaceDE w:val="0"/>
        <w:autoSpaceDN w:val="0"/>
        <w:adjustRightInd w:val="0"/>
        <w:spacing w:after="0" w:line="240" w:lineRule="auto"/>
        <w:ind w:left="720"/>
        <w:jc w:val="both"/>
        <w:rPr>
          <w:rFonts w:cs="Calibri"/>
          <w:lang w:eastAsia="en-IE"/>
        </w:rPr>
      </w:pPr>
      <w:r>
        <w:rPr>
          <w:rFonts w:cs="Calibri"/>
          <w:lang w:eastAsia="en-IE"/>
        </w:rPr>
        <w:t xml:space="preserve">from one waterbody to another, the biosecurity protocol for IFI field staff must be adhered to </w:t>
      </w:r>
    </w:p>
    <w:p w:rsidR="008926C6" w:rsidRPr="00AB63E4" w:rsidRDefault="00522466" w:rsidP="00814E25">
      <w:pPr>
        <w:autoSpaceDE w:val="0"/>
        <w:autoSpaceDN w:val="0"/>
        <w:adjustRightInd w:val="0"/>
        <w:spacing w:after="0" w:line="240" w:lineRule="auto"/>
        <w:ind w:left="720"/>
        <w:jc w:val="both"/>
        <w:rPr>
          <w:rFonts w:cs="Calibri"/>
          <w:lang w:eastAsia="en-IE"/>
        </w:rPr>
      </w:pPr>
      <w:r w:rsidRPr="00AB63E4">
        <w:rPr>
          <w:rFonts w:cs="Calibri"/>
          <w:lang w:eastAsia="en-IE"/>
        </w:rPr>
        <w:t xml:space="preserve">(see </w:t>
      </w:r>
      <w:r w:rsidR="00B81F65">
        <w:rPr>
          <w:rFonts w:cs="Calibri"/>
          <w:lang w:eastAsia="en-IE"/>
        </w:rPr>
        <w:t>Appendix</w:t>
      </w:r>
      <w:r w:rsidRPr="00AB63E4">
        <w:rPr>
          <w:rFonts w:cs="Calibri"/>
          <w:lang w:eastAsia="en-IE"/>
        </w:rPr>
        <w:t xml:space="preserve"> v)</w:t>
      </w:r>
      <w:r w:rsidR="00EB7D64">
        <w:rPr>
          <w:rFonts w:cs="Calibri"/>
          <w:lang w:eastAsia="en-IE"/>
        </w:rPr>
        <w:t>.</w:t>
      </w:r>
    </w:p>
    <w:p w:rsidR="00E80E23" w:rsidRDefault="00E80E23" w:rsidP="00EB7E17">
      <w:pPr>
        <w:jc w:val="both"/>
        <w:rPr>
          <w:rFonts w:asciiTheme="minorHAnsi" w:eastAsiaTheme="minorHAnsi" w:hAnsiTheme="minorHAnsi" w:cstheme="minorBidi"/>
          <w:b/>
        </w:rPr>
      </w:pPr>
    </w:p>
    <w:p w:rsidR="009741EA" w:rsidRDefault="009741EA" w:rsidP="004F75BF">
      <w:pPr>
        <w:pStyle w:val="ListParagraph"/>
        <w:numPr>
          <w:ilvl w:val="0"/>
          <w:numId w:val="7"/>
        </w:numPr>
        <w:jc w:val="both"/>
        <w:rPr>
          <w:rFonts w:asciiTheme="minorHAnsi" w:eastAsiaTheme="minorHAnsi" w:hAnsiTheme="minorHAnsi" w:cstheme="minorBidi"/>
          <w:b/>
        </w:rPr>
      </w:pPr>
      <w:r w:rsidRPr="00965A3F">
        <w:rPr>
          <w:rFonts w:asciiTheme="minorHAnsi" w:eastAsiaTheme="minorHAnsi" w:hAnsiTheme="minorHAnsi" w:cstheme="minorBidi"/>
          <w:b/>
        </w:rPr>
        <w:t>Staff</w:t>
      </w:r>
      <w:r w:rsidR="00CB6843" w:rsidRPr="00CB6843">
        <w:rPr>
          <w:rFonts w:asciiTheme="minorHAnsi" w:eastAsiaTheme="minorHAnsi" w:hAnsiTheme="minorHAnsi" w:cstheme="minorBidi"/>
          <w:b/>
        </w:rPr>
        <w:t xml:space="preserve"> </w:t>
      </w:r>
      <w:r w:rsidR="00CB6843">
        <w:rPr>
          <w:rFonts w:asciiTheme="minorHAnsi" w:eastAsiaTheme="minorHAnsi" w:hAnsiTheme="minorHAnsi" w:cstheme="minorBidi"/>
          <w:b/>
        </w:rPr>
        <w:t xml:space="preserve">&amp; </w:t>
      </w:r>
      <w:r w:rsidR="00AD6BF4">
        <w:rPr>
          <w:rFonts w:asciiTheme="minorHAnsi" w:eastAsiaTheme="minorHAnsi" w:hAnsiTheme="minorHAnsi" w:cstheme="minorBidi"/>
          <w:b/>
        </w:rPr>
        <w:t>Operations</w:t>
      </w:r>
    </w:p>
    <w:p w:rsidR="00AD6BF4" w:rsidRPr="00AD6BF4" w:rsidRDefault="00AD6BF4" w:rsidP="009C4ECA">
      <w:pPr>
        <w:spacing w:line="240" w:lineRule="auto"/>
        <w:jc w:val="both"/>
        <w:rPr>
          <w:rFonts w:asciiTheme="minorHAnsi" w:eastAsiaTheme="minorHAnsi" w:hAnsiTheme="minorHAnsi" w:cstheme="minorBidi"/>
          <w:b/>
        </w:rPr>
      </w:pPr>
      <w:r w:rsidRPr="00AD6BF4">
        <w:rPr>
          <w:rFonts w:asciiTheme="minorHAnsi" w:eastAsiaTheme="minorHAnsi" w:hAnsiTheme="minorHAnsi" w:cstheme="minorBidi"/>
          <w:b/>
        </w:rPr>
        <w:t>Introduction</w:t>
      </w:r>
    </w:p>
    <w:p w:rsidR="00AD6BF4" w:rsidRDefault="00AD6BF4" w:rsidP="009C4ECA">
      <w:pPr>
        <w:spacing w:line="240" w:lineRule="auto"/>
        <w:contextualSpacing/>
        <w:jc w:val="both"/>
        <w:rPr>
          <w:rFonts w:cs="Calibri"/>
          <w:lang w:eastAsia="en-IE"/>
        </w:rPr>
      </w:pPr>
      <w:r>
        <w:rPr>
          <w:rFonts w:cs="Calibri"/>
          <w:lang w:eastAsia="en-IE"/>
        </w:rPr>
        <w:t xml:space="preserve">Previous experience has demonstrated that the safest and most effective staff compliment for pike </w:t>
      </w:r>
    </w:p>
    <w:p w:rsidR="00994C23" w:rsidRDefault="00386F3F" w:rsidP="009C4ECA">
      <w:pPr>
        <w:spacing w:line="240" w:lineRule="auto"/>
        <w:ind w:left="720" w:hanging="720"/>
        <w:contextualSpacing/>
        <w:jc w:val="both"/>
        <w:rPr>
          <w:rFonts w:cs="Calibri"/>
          <w:lang w:eastAsia="en-IE"/>
        </w:rPr>
      </w:pPr>
      <w:r>
        <w:rPr>
          <w:rFonts w:cs="Calibri"/>
          <w:lang w:eastAsia="en-IE"/>
        </w:rPr>
        <w:t>management</w:t>
      </w:r>
      <w:r w:rsidR="000D2A2C">
        <w:rPr>
          <w:rFonts w:cs="Calibri"/>
          <w:lang w:eastAsia="en-IE"/>
        </w:rPr>
        <w:t xml:space="preserve"> operations</w:t>
      </w:r>
      <w:r w:rsidR="00AD6BF4">
        <w:rPr>
          <w:rFonts w:cs="Calibri"/>
          <w:lang w:eastAsia="en-IE"/>
        </w:rPr>
        <w:t xml:space="preserve"> comprises </w:t>
      </w:r>
      <w:r w:rsidR="000D2A2C">
        <w:rPr>
          <w:rFonts w:cs="Calibri"/>
          <w:lang w:eastAsia="en-IE"/>
        </w:rPr>
        <w:t>a</w:t>
      </w:r>
      <w:r w:rsidR="00EB7D64">
        <w:rPr>
          <w:rFonts w:cs="Calibri"/>
          <w:lang w:eastAsia="en-IE"/>
        </w:rPr>
        <w:t>n electro-</w:t>
      </w:r>
      <w:r w:rsidR="008E371C">
        <w:rPr>
          <w:rFonts w:cs="Calibri"/>
          <w:lang w:eastAsia="en-IE"/>
        </w:rPr>
        <w:t>fishing</w:t>
      </w:r>
      <w:r w:rsidR="009741EA" w:rsidRPr="009741EA">
        <w:rPr>
          <w:rFonts w:cs="Calibri"/>
          <w:lang w:eastAsia="en-IE"/>
        </w:rPr>
        <w:t xml:space="preserve"> </w:t>
      </w:r>
      <w:r w:rsidR="00994C23">
        <w:rPr>
          <w:rFonts w:cs="Calibri"/>
          <w:lang w:eastAsia="en-IE"/>
        </w:rPr>
        <w:t xml:space="preserve">team </w:t>
      </w:r>
      <w:r w:rsidR="009741EA" w:rsidRPr="009741EA">
        <w:rPr>
          <w:rFonts w:cs="Calibri"/>
          <w:lang w:eastAsia="en-IE"/>
        </w:rPr>
        <w:t>of t</w:t>
      </w:r>
      <w:r w:rsidR="00AD6BF4">
        <w:rPr>
          <w:rFonts w:cs="Calibri"/>
          <w:lang w:eastAsia="en-IE"/>
        </w:rPr>
        <w:t xml:space="preserve">hree members on board the boat, </w:t>
      </w:r>
      <w:r w:rsidR="00994C23">
        <w:rPr>
          <w:rFonts w:cs="Calibri"/>
          <w:lang w:eastAsia="en-IE"/>
        </w:rPr>
        <w:t>with shore</w:t>
      </w:r>
    </w:p>
    <w:p w:rsidR="00AD6BF4" w:rsidRDefault="009741EA" w:rsidP="009C4ECA">
      <w:pPr>
        <w:spacing w:line="240" w:lineRule="auto"/>
        <w:ind w:left="720" w:hanging="720"/>
        <w:contextualSpacing/>
        <w:jc w:val="both"/>
        <w:rPr>
          <w:rFonts w:cs="Calibri"/>
          <w:lang w:eastAsia="en-IE"/>
        </w:rPr>
      </w:pPr>
      <w:r w:rsidRPr="009741EA">
        <w:rPr>
          <w:rFonts w:cs="Calibri"/>
          <w:lang w:eastAsia="en-IE"/>
        </w:rPr>
        <w:t>back-up</w:t>
      </w:r>
      <w:r w:rsidR="00A5767D">
        <w:rPr>
          <w:rFonts w:cs="Calibri"/>
          <w:lang w:eastAsia="en-IE"/>
        </w:rPr>
        <w:t xml:space="preserve"> provided</w:t>
      </w:r>
      <w:r w:rsidRPr="009741EA">
        <w:rPr>
          <w:rFonts w:cs="Calibri"/>
          <w:lang w:eastAsia="en-IE"/>
        </w:rPr>
        <w:t xml:space="preserve"> by a fourth member. </w:t>
      </w:r>
    </w:p>
    <w:p w:rsidR="004F75BF" w:rsidRDefault="004F75BF" w:rsidP="009C4ECA">
      <w:pPr>
        <w:spacing w:line="240" w:lineRule="auto"/>
        <w:ind w:left="720" w:hanging="720"/>
        <w:contextualSpacing/>
        <w:jc w:val="both"/>
        <w:rPr>
          <w:rFonts w:cs="Calibri"/>
          <w:lang w:eastAsia="en-IE"/>
        </w:rPr>
      </w:pPr>
    </w:p>
    <w:p w:rsidR="0017184D" w:rsidRDefault="0017184D" w:rsidP="009C4ECA">
      <w:pPr>
        <w:spacing w:line="240" w:lineRule="auto"/>
        <w:contextualSpacing/>
        <w:jc w:val="both"/>
        <w:rPr>
          <w:rFonts w:asciiTheme="minorHAnsi" w:eastAsiaTheme="minorHAnsi" w:hAnsiTheme="minorHAnsi" w:cstheme="minorBidi"/>
        </w:rPr>
      </w:pPr>
      <w:r w:rsidRPr="009741EA">
        <w:rPr>
          <w:rFonts w:asciiTheme="minorHAnsi" w:eastAsiaTheme="minorHAnsi" w:hAnsiTheme="minorHAnsi" w:cstheme="minorBidi"/>
        </w:rPr>
        <w:t xml:space="preserve">Team member 1: Coxswain operates </w:t>
      </w:r>
      <w:r w:rsidR="00C82F90">
        <w:rPr>
          <w:rFonts w:asciiTheme="minorHAnsi" w:eastAsiaTheme="minorHAnsi" w:hAnsiTheme="minorHAnsi" w:cstheme="minorBidi"/>
        </w:rPr>
        <w:t xml:space="preserve">the outboard and manoeuvres the </w:t>
      </w:r>
      <w:r w:rsidRPr="009741EA">
        <w:rPr>
          <w:rFonts w:asciiTheme="minorHAnsi" w:eastAsiaTheme="minorHAnsi" w:hAnsiTheme="minorHAnsi" w:cstheme="minorBidi"/>
        </w:rPr>
        <w:t>boat through</w:t>
      </w:r>
      <w:r w:rsidR="00EB7D64">
        <w:rPr>
          <w:rFonts w:asciiTheme="minorHAnsi" w:eastAsiaTheme="minorHAnsi" w:hAnsiTheme="minorHAnsi" w:cstheme="minorBidi"/>
        </w:rPr>
        <w:t xml:space="preserve"> </w:t>
      </w:r>
      <w:r w:rsidR="00EB7D64" w:rsidRPr="00C82F90">
        <w:rPr>
          <w:rFonts w:asciiTheme="minorHAnsi" w:eastAsiaTheme="minorHAnsi" w:hAnsiTheme="minorHAnsi" w:cstheme="minorBidi"/>
        </w:rPr>
        <w:t>the</w:t>
      </w:r>
      <w:r w:rsidRPr="009741EA">
        <w:rPr>
          <w:rFonts w:asciiTheme="minorHAnsi" w:eastAsiaTheme="minorHAnsi" w:hAnsiTheme="minorHAnsi" w:cstheme="minorBidi"/>
        </w:rPr>
        <w:t xml:space="preserve"> agreed fishing area and observes closely all activity and risks. An emergency cut out switch/button will be located within close reach of </w:t>
      </w:r>
      <w:r w:rsidR="00EB7D64" w:rsidRPr="00C82F90">
        <w:rPr>
          <w:rFonts w:asciiTheme="minorHAnsi" w:eastAsiaTheme="minorHAnsi" w:hAnsiTheme="minorHAnsi" w:cstheme="minorBidi"/>
        </w:rPr>
        <w:t>the</w:t>
      </w:r>
      <w:r w:rsidR="00EB7D64">
        <w:rPr>
          <w:rFonts w:asciiTheme="minorHAnsi" w:eastAsiaTheme="minorHAnsi" w:hAnsiTheme="minorHAnsi" w:cstheme="minorBidi"/>
          <w:color w:val="FF0000"/>
        </w:rPr>
        <w:t xml:space="preserve"> </w:t>
      </w:r>
      <w:r w:rsidRPr="009741EA">
        <w:rPr>
          <w:rFonts w:asciiTheme="minorHAnsi" w:eastAsiaTheme="minorHAnsi" w:hAnsiTheme="minorHAnsi" w:cstheme="minorBidi"/>
        </w:rPr>
        <w:t>coxswain</w:t>
      </w:r>
      <w:r w:rsidR="00EB7D64">
        <w:rPr>
          <w:rFonts w:asciiTheme="minorHAnsi" w:eastAsiaTheme="minorHAnsi" w:hAnsiTheme="minorHAnsi" w:cstheme="minorBidi"/>
        </w:rPr>
        <w:t>.</w:t>
      </w:r>
    </w:p>
    <w:p w:rsidR="004F75BF" w:rsidRPr="00AD6BF4" w:rsidRDefault="004F75BF" w:rsidP="009C4ECA">
      <w:pPr>
        <w:spacing w:line="240" w:lineRule="auto"/>
        <w:contextualSpacing/>
        <w:jc w:val="both"/>
        <w:rPr>
          <w:rFonts w:asciiTheme="minorHAnsi" w:eastAsiaTheme="minorHAnsi" w:hAnsiTheme="minorHAnsi" w:cstheme="minorBidi"/>
          <w:sz w:val="28"/>
          <w:szCs w:val="28"/>
        </w:rPr>
      </w:pPr>
    </w:p>
    <w:p w:rsidR="0017184D" w:rsidRDefault="0017184D" w:rsidP="009C4ECA">
      <w:pPr>
        <w:spacing w:line="240" w:lineRule="auto"/>
        <w:contextualSpacing/>
        <w:jc w:val="both"/>
        <w:rPr>
          <w:rFonts w:asciiTheme="minorHAnsi" w:eastAsiaTheme="minorHAnsi" w:hAnsiTheme="minorHAnsi" w:cstheme="minorBidi"/>
        </w:rPr>
      </w:pPr>
      <w:r w:rsidRPr="009741EA">
        <w:rPr>
          <w:rFonts w:asciiTheme="minorHAnsi" w:eastAsiaTheme="minorHAnsi" w:hAnsiTheme="minorHAnsi" w:cstheme="minorBidi"/>
        </w:rPr>
        <w:t>Team member 2</w:t>
      </w:r>
      <w:r w:rsidR="000D2A2C">
        <w:rPr>
          <w:rFonts w:asciiTheme="minorHAnsi" w:eastAsiaTheme="minorHAnsi" w:hAnsiTheme="minorHAnsi" w:cstheme="minorBidi"/>
        </w:rPr>
        <w:t>:</w:t>
      </w:r>
      <w:r w:rsidR="00EB7D64">
        <w:rPr>
          <w:rFonts w:asciiTheme="minorHAnsi" w:eastAsiaTheme="minorHAnsi" w:hAnsiTheme="minorHAnsi" w:cstheme="minorBidi"/>
        </w:rPr>
        <w:t xml:space="preserve"> O</w:t>
      </w:r>
      <w:r w:rsidRPr="009741EA">
        <w:rPr>
          <w:rFonts w:asciiTheme="minorHAnsi" w:eastAsiaTheme="minorHAnsi" w:hAnsiTheme="minorHAnsi" w:cstheme="minorBidi"/>
        </w:rPr>
        <w:t xml:space="preserve">perates </w:t>
      </w:r>
      <w:r w:rsidR="00EB7D64" w:rsidRPr="00C82F90">
        <w:rPr>
          <w:rFonts w:asciiTheme="minorHAnsi" w:eastAsiaTheme="minorHAnsi" w:hAnsiTheme="minorHAnsi" w:cstheme="minorBidi"/>
        </w:rPr>
        <w:t>the a</w:t>
      </w:r>
      <w:r w:rsidRPr="00C82F90">
        <w:rPr>
          <w:rFonts w:asciiTheme="minorHAnsi" w:eastAsiaTheme="minorHAnsi" w:hAnsiTheme="minorHAnsi" w:cstheme="minorBidi"/>
        </w:rPr>
        <w:t>node</w:t>
      </w:r>
      <w:r w:rsidRPr="009741EA">
        <w:rPr>
          <w:rFonts w:asciiTheme="minorHAnsi" w:eastAsiaTheme="minorHAnsi" w:hAnsiTheme="minorHAnsi" w:cstheme="minorBidi"/>
        </w:rPr>
        <w:t xml:space="preserve">. When fish are stunned the anode will be used to steer </w:t>
      </w:r>
      <w:r w:rsidR="00EB7D64" w:rsidRPr="00C82F90">
        <w:rPr>
          <w:rFonts w:asciiTheme="minorHAnsi" w:eastAsiaTheme="minorHAnsi" w:hAnsiTheme="minorHAnsi" w:cstheme="minorBidi"/>
        </w:rPr>
        <w:t>the</w:t>
      </w:r>
      <w:r w:rsidR="00EB7D64">
        <w:rPr>
          <w:rFonts w:asciiTheme="minorHAnsi" w:eastAsiaTheme="minorHAnsi" w:hAnsiTheme="minorHAnsi" w:cstheme="minorBidi"/>
          <w:color w:val="FF0000"/>
        </w:rPr>
        <w:t xml:space="preserve"> </w:t>
      </w:r>
      <w:r w:rsidRPr="009741EA">
        <w:rPr>
          <w:rFonts w:asciiTheme="minorHAnsi" w:eastAsiaTheme="minorHAnsi" w:hAnsiTheme="minorHAnsi" w:cstheme="minorBidi"/>
        </w:rPr>
        <w:t xml:space="preserve">fish towards </w:t>
      </w:r>
      <w:r w:rsidR="00EB7D64" w:rsidRPr="00C82F90">
        <w:rPr>
          <w:rFonts w:asciiTheme="minorHAnsi" w:eastAsiaTheme="minorHAnsi" w:hAnsiTheme="minorHAnsi" w:cstheme="minorBidi"/>
        </w:rPr>
        <w:t>the</w:t>
      </w:r>
      <w:r w:rsidR="00EB7D64">
        <w:rPr>
          <w:rFonts w:asciiTheme="minorHAnsi" w:eastAsiaTheme="minorHAnsi" w:hAnsiTheme="minorHAnsi" w:cstheme="minorBidi"/>
          <w:color w:val="FF0000"/>
        </w:rPr>
        <w:t xml:space="preserve"> </w:t>
      </w:r>
      <w:r w:rsidRPr="009741EA">
        <w:rPr>
          <w:rFonts w:asciiTheme="minorHAnsi" w:eastAsiaTheme="minorHAnsi" w:hAnsiTheme="minorHAnsi" w:cstheme="minorBidi"/>
        </w:rPr>
        <w:t xml:space="preserve">catching net. This crew member will direct </w:t>
      </w:r>
      <w:r w:rsidR="00EB7D64" w:rsidRPr="00C82F90">
        <w:rPr>
          <w:rFonts w:asciiTheme="minorHAnsi" w:eastAsiaTheme="minorHAnsi" w:hAnsiTheme="minorHAnsi" w:cstheme="minorBidi"/>
        </w:rPr>
        <w:t>the</w:t>
      </w:r>
      <w:r w:rsidR="00EB7D64">
        <w:rPr>
          <w:rFonts w:asciiTheme="minorHAnsi" w:eastAsiaTheme="minorHAnsi" w:hAnsiTheme="minorHAnsi" w:cstheme="minorBidi"/>
          <w:color w:val="FF0000"/>
        </w:rPr>
        <w:t xml:space="preserve"> </w:t>
      </w:r>
      <w:r w:rsidRPr="009741EA">
        <w:rPr>
          <w:rFonts w:asciiTheme="minorHAnsi" w:eastAsiaTheme="minorHAnsi" w:hAnsiTheme="minorHAnsi" w:cstheme="minorBidi"/>
        </w:rPr>
        <w:t>coxswain when necessary, towards fish or away from danger</w:t>
      </w:r>
      <w:r w:rsidR="00EB7D64">
        <w:rPr>
          <w:rFonts w:asciiTheme="minorHAnsi" w:eastAsiaTheme="minorHAnsi" w:hAnsiTheme="minorHAnsi" w:cstheme="minorBidi"/>
        </w:rPr>
        <w:t>.</w:t>
      </w:r>
    </w:p>
    <w:p w:rsidR="004F75BF" w:rsidRPr="009741EA" w:rsidRDefault="004F75BF" w:rsidP="009C4ECA">
      <w:pPr>
        <w:spacing w:line="240" w:lineRule="auto"/>
        <w:contextualSpacing/>
        <w:jc w:val="both"/>
        <w:rPr>
          <w:rFonts w:asciiTheme="minorHAnsi" w:eastAsiaTheme="minorHAnsi" w:hAnsiTheme="minorHAnsi" w:cstheme="minorBidi"/>
        </w:rPr>
      </w:pPr>
    </w:p>
    <w:p w:rsidR="0017184D" w:rsidRDefault="0017184D" w:rsidP="009C4ECA">
      <w:pPr>
        <w:spacing w:line="240" w:lineRule="auto"/>
        <w:contextualSpacing/>
        <w:jc w:val="both"/>
        <w:rPr>
          <w:rFonts w:asciiTheme="minorHAnsi" w:eastAsiaTheme="minorHAnsi" w:hAnsiTheme="minorHAnsi" w:cstheme="minorBidi"/>
        </w:rPr>
      </w:pPr>
      <w:r w:rsidRPr="009741EA">
        <w:rPr>
          <w:rFonts w:asciiTheme="minorHAnsi" w:eastAsiaTheme="minorHAnsi" w:hAnsiTheme="minorHAnsi" w:cstheme="minorBidi"/>
        </w:rPr>
        <w:t>Team member 3</w:t>
      </w:r>
      <w:r w:rsidR="000D2A2C">
        <w:rPr>
          <w:rFonts w:asciiTheme="minorHAnsi" w:eastAsiaTheme="minorHAnsi" w:hAnsiTheme="minorHAnsi" w:cstheme="minorBidi"/>
        </w:rPr>
        <w:t>:</w:t>
      </w:r>
      <w:r w:rsidR="00EB7D64">
        <w:rPr>
          <w:rFonts w:asciiTheme="minorHAnsi" w:eastAsiaTheme="minorHAnsi" w:hAnsiTheme="minorHAnsi" w:cstheme="minorBidi"/>
        </w:rPr>
        <w:t xml:space="preserve"> O</w:t>
      </w:r>
      <w:r w:rsidRPr="009741EA">
        <w:rPr>
          <w:rFonts w:asciiTheme="minorHAnsi" w:eastAsiaTheme="minorHAnsi" w:hAnsiTheme="minorHAnsi" w:cstheme="minorBidi"/>
        </w:rPr>
        <w:t xml:space="preserve">perates </w:t>
      </w:r>
      <w:r w:rsidR="00EB7D64" w:rsidRPr="00C82F90">
        <w:rPr>
          <w:rFonts w:asciiTheme="minorHAnsi" w:eastAsiaTheme="minorHAnsi" w:hAnsiTheme="minorHAnsi" w:cstheme="minorBidi"/>
        </w:rPr>
        <w:t>the</w:t>
      </w:r>
      <w:r w:rsidR="00EB7D64">
        <w:rPr>
          <w:rFonts w:asciiTheme="minorHAnsi" w:eastAsiaTheme="minorHAnsi" w:hAnsiTheme="minorHAnsi" w:cstheme="minorBidi"/>
          <w:color w:val="FF0000"/>
        </w:rPr>
        <w:t xml:space="preserve"> </w:t>
      </w:r>
      <w:r w:rsidRPr="009741EA">
        <w:rPr>
          <w:rFonts w:asciiTheme="minorHAnsi" w:eastAsiaTheme="minorHAnsi" w:hAnsiTheme="minorHAnsi" w:cstheme="minorBidi"/>
        </w:rPr>
        <w:t>catching net</w:t>
      </w:r>
      <w:r w:rsidR="000D2A2C">
        <w:rPr>
          <w:rFonts w:asciiTheme="minorHAnsi" w:eastAsiaTheme="minorHAnsi" w:hAnsiTheme="minorHAnsi" w:cstheme="minorBidi"/>
        </w:rPr>
        <w:t xml:space="preserve"> and is responsible for fish handling and </w:t>
      </w:r>
      <w:r w:rsidR="00EB7D64" w:rsidRPr="00C82F90">
        <w:rPr>
          <w:rFonts w:asciiTheme="minorHAnsi" w:eastAsiaTheme="minorHAnsi" w:hAnsiTheme="minorHAnsi" w:cstheme="minorBidi"/>
        </w:rPr>
        <w:t>fish</w:t>
      </w:r>
      <w:r w:rsidR="00EB7D64">
        <w:rPr>
          <w:rFonts w:asciiTheme="minorHAnsi" w:eastAsiaTheme="minorHAnsi" w:hAnsiTheme="minorHAnsi" w:cstheme="minorBidi"/>
          <w:color w:val="FF0000"/>
        </w:rPr>
        <w:t xml:space="preserve"> </w:t>
      </w:r>
      <w:r w:rsidR="000D2A2C">
        <w:rPr>
          <w:rFonts w:asciiTheme="minorHAnsi" w:eastAsiaTheme="minorHAnsi" w:hAnsiTheme="minorHAnsi" w:cstheme="minorBidi"/>
        </w:rPr>
        <w:t>welfare</w:t>
      </w:r>
      <w:r w:rsidRPr="009741EA">
        <w:rPr>
          <w:rFonts w:asciiTheme="minorHAnsi" w:eastAsiaTheme="minorHAnsi" w:hAnsiTheme="minorHAnsi" w:cstheme="minorBidi"/>
        </w:rPr>
        <w:t xml:space="preserve">. This team member will take </w:t>
      </w:r>
      <w:r w:rsidRPr="00080D6C">
        <w:rPr>
          <w:rFonts w:asciiTheme="minorHAnsi" w:eastAsiaTheme="minorHAnsi" w:hAnsiTheme="minorHAnsi" w:cstheme="minorBidi"/>
        </w:rPr>
        <w:t>selected fish on board and will place</w:t>
      </w:r>
      <w:r w:rsidR="00EB7D64" w:rsidRPr="00080D6C">
        <w:rPr>
          <w:rFonts w:asciiTheme="minorHAnsi" w:eastAsiaTheme="minorHAnsi" w:hAnsiTheme="minorHAnsi" w:cstheme="minorBidi"/>
        </w:rPr>
        <w:t xml:space="preserve"> them</w:t>
      </w:r>
      <w:r w:rsidRPr="00080D6C">
        <w:rPr>
          <w:rFonts w:asciiTheme="minorHAnsi" w:eastAsiaTheme="minorHAnsi" w:hAnsiTheme="minorHAnsi" w:cstheme="minorBidi"/>
        </w:rPr>
        <w:t xml:space="preserve"> in </w:t>
      </w:r>
      <w:r w:rsidR="00EB7D64" w:rsidRPr="00080D6C">
        <w:rPr>
          <w:rFonts w:asciiTheme="minorHAnsi" w:eastAsiaTheme="minorHAnsi" w:hAnsiTheme="minorHAnsi" w:cstheme="minorBidi"/>
        </w:rPr>
        <w:t>the</w:t>
      </w:r>
      <w:r w:rsidR="00EB7D64" w:rsidRPr="00080D6C">
        <w:rPr>
          <w:rFonts w:asciiTheme="minorHAnsi" w:eastAsiaTheme="minorHAnsi" w:hAnsiTheme="minorHAnsi" w:cstheme="minorBidi"/>
          <w:color w:val="FF0000"/>
        </w:rPr>
        <w:t xml:space="preserve"> </w:t>
      </w:r>
      <w:r w:rsidR="00420D64" w:rsidRPr="00080D6C">
        <w:rPr>
          <w:rFonts w:asciiTheme="minorHAnsi" w:eastAsiaTheme="minorHAnsi" w:hAnsiTheme="minorHAnsi" w:cstheme="minorBidi"/>
        </w:rPr>
        <w:t>tank</w:t>
      </w:r>
      <w:r w:rsidR="00EB58C3" w:rsidRPr="00080D6C">
        <w:rPr>
          <w:rFonts w:asciiTheme="minorHAnsi" w:eastAsiaTheme="minorHAnsi" w:hAnsiTheme="minorHAnsi" w:cstheme="minorBidi"/>
        </w:rPr>
        <w:t xml:space="preserve"> </w:t>
      </w:r>
      <w:r w:rsidR="00080D6C" w:rsidRPr="00080D6C">
        <w:rPr>
          <w:rFonts w:asciiTheme="minorHAnsi" w:eastAsiaTheme="minorHAnsi" w:hAnsiTheme="minorHAnsi" w:cstheme="minorBidi"/>
        </w:rPr>
        <w:t xml:space="preserve">(if fish are being translocated) </w:t>
      </w:r>
      <w:r w:rsidR="008B4B18">
        <w:rPr>
          <w:rFonts w:asciiTheme="minorHAnsi" w:eastAsiaTheme="minorHAnsi" w:hAnsiTheme="minorHAnsi" w:cstheme="minorBidi"/>
        </w:rPr>
        <w:t>or euthanised</w:t>
      </w:r>
      <w:r w:rsidR="00420D64" w:rsidRPr="00080D6C">
        <w:rPr>
          <w:rFonts w:asciiTheme="minorHAnsi" w:eastAsiaTheme="minorHAnsi" w:hAnsiTheme="minorHAnsi" w:cstheme="minorBidi"/>
        </w:rPr>
        <w:t xml:space="preserve"> the fish</w:t>
      </w:r>
      <w:r w:rsidR="00EB58C3" w:rsidRPr="00080D6C">
        <w:rPr>
          <w:rFonts w:asciiTheme="minorHAnsi" w:eastAsiaTheme="minorHAnsi" w:hAnsiTheme="minorHAnsi" w:cstheme="minorBidi"/>
        </w:rPr>
        <w:t xml:space="preserve"> </w:t>
      </w:r>
      <w:r w:rsidR="00420D64" w:rsidRPr="00080D6C">
        <w:rPr>
          <w:rFonts w:asciiTheme="minorHAnsi" w:eastAsiaTheme="minorHAnsi" w:hAnsiTheme="minorHAnsi" w:cstheme="minorBidi"/>
        </w:rPr>
        <w:t>and place them</w:t>
      </w:r>
      <w:r w:rsidR="00EB58C3" w:rsidRPr="00080D6C">
        <w:rPr>
          <w:rFonts w:asciiTheme="minorHAnsi" w:eastAsiaTheme="minorHAnsi" w:hAnsiTheme="minorHAnsi" w:cstheme="minorBidi"/>
        </w:rPr>
        <w:t xml:space="preserve"> in the holding box</w:t>
      </w:r>
      <w:r w:rsidRPr="00080D6C">
        <w:rPr>
          <w:rFonts w:asciiTheme="minorHAnsi" w:eastAsiaTheme="minorHAnsi" w:hAnsiTheme="minorHAnsi" w:cstheme="minorBidi"/>
        </w:rPr>
        <w:t xml:space="preserve"> (See </w:t>
      </w:r>
      <w:r w:rsidR="00E03D81" w:rsidRPr="00080D6C">
        <w:rPr>
          <w:rFonts w:asciiTheme="minorHAnsi" w:eastAsiaTheme="minorHAnsi" w:hAnsiTheme="minorHAnsi" w:cstheme="minorBidi"/>
        </w:rPr>
        <w:t>Section 3.2</w:t>
      </w:r>
      <w:r w:rsidRPr="00080D6C">
        <w:rPr>
          <w:rFonts w:asciiTheme="minorHAnsi" w:eastAsiaTheme="minorHAnsi" w:hAnsiTheme="minorHAnsi" w:cstheme="minorBidi"/>
        </w:rPr>
        <w:t>)</w:t>
      </w:r>
      <w:r w:rsidR="00EB7D64" w:rsidRPr="00080D6C">
        <w:rPr>
          <w:rFonts w:asciiTheme="minorHAnsi" w:eastAsiaTheme="minorHAnsi" w:hAnsiTheme="minorHAnsi" w:cstheme="minorBidi"/>
        </w:rPr>
        <w:t>.</w:t>
      </w:r>
      <w:r w:rsidR="00EB58C3" w:rsidRPr="00080D6C">
        <w:rPr>
          <w:rFonts w:asciiTheme="minorHAnsi" w:eastAsiaTheme="minorHAnsi" w:hAnsiTheme="minorHAnsi" w:cstheme="minorBidi"/>
        </w:rPr>
        <w:t xml:space="preserve"> </w:t>
      </w:r>
      <w:r w:rsidRPr="00080D6C">
        <w:rPr>
          <w:rFonts w:asciiTheme="minorHAnsi" w:eastAsiaTheme="minorHAnsi" w:hAnsiTheme="minorHAnsi" w:cstheme="minorBidi"/>
        </w:rPr>
        <w:t xml:space="preserve">These positions can be rotated at intervals by </w:t>
      </w:r>
      <w:r w:rsidR="00EB7D64" w:rsidRPr="00080D6C">
        <w:rPr>
          <w:rFonts w:asciiTheme="minorHAnsi" w:eastAsiaTheme="minorHAnsi" w:hAnsiTheme="minorHAnsi" w:cstheme="minorBidi"/>
        </w:rPr>
        <w:t>the</w:t>
      </w:r>
      <w:r w:rsidR="00EB7D64" w:rsidRPr="00080D6C">
        <w:rPr>
          <w:rFonts w:asciiTheme="minorHAnsi" w:eastAsiaTheme="minorHAnsi" w:hAnsiTheme="minorHAnsi" w:cstheme="minorBidi"/>
          <w:color w:val="FF0000"/>
        </w:rPr>
        <w:t xml:space="preserve"> </w:t>
      </w:r>
      <w:r w:rsidRPr="00080D6C">
        <w:rPr>
          <w:rFonts w:asciiTheme="minorHAnsi" w:eastAsiaTheme="minorHAnsi" w:hAnsiTheme="minorHAnsi" w:cstheme="minorBidi"/>
        </w:rPr>
        <w:t xml:space="preserve">Officer in charge with agreement </w:t>
      </w:r>
      <w:r w:rsidR="00C82F90" w:rsidRPr="00080D6C">
        <w:rPr>
          <w:rFonts w:asciiTheme="minorHAnsi" w:eastAsiaTheme="minorHAnsi" w:hAnsiTheme="minorHAnsi" w:cstheme="minorBidi"/>
        </w:rPr>
        <w:t>of</w:t>
      </w:r>
      <w:r w:rsidR="00EB7D64" w:rsidRPr="00080D6C">
        <w:rPr>
          <w:rFonts w:asciiTheme="minorHAnsi" w:eastAsiaTheme="minorHAnsi" w:hAnsiTheme="minorHAnsi" w:cstheme="minorBidi"/>
          <w:color w:val="FF0000"/>
        </w:rPr>
        <w:t xml:space="preserve"> </w:t>
      </w:r>
      <w:r w:rsidRPr="00080D6C">
        <w:rPr>
          <w:rFonts w:asciiTheme="minorHAnsi" w:eastAsiaTheme="minorHAnsi" w:hAnsiTheme="minorHAnsi" w:cstheme="minorBidi"/>
        </w:rPr>
        <w:t>team members</w:t>
      </w:r>
      <w:r w:rsidRPr="009741EA">
        <w:rPr>
          <w:rFonts w:asciiTheme="minorHAnsi" w:eastAsiaTheme="minorHAnsi" w:hAnsiTheme="minorHAnsi" w:cstheme="minorBidi"/>
        </w:rPr>
        <w:t xml:space="preserve"> in the interest of H&amp;S</w:t>
      </w:r>
      <w:r w:rsidR="00EB7D64">
        <w:rPr>
          <w:rFonts w:asciiTheme="minorHAnsi" w:eastAsiaTheme="minorHAnsi" w:hAnsiTheme="minorHAnsi" w:cstheme="minorBidi"/>
        </w:rPr>
        <w:t>.</w:t>
      </w:r>
    </w:p>
    <w:p w:rsidR="004F75BF" w:rsidRPr="009741EA" w:rsidRDefault="004F75BF" w:rsidP="009C4ECA">
      <w:pPr>
        <w:spacing w:line="240" w:lineRule="auto"/>
        <w:contextualSpacing/>
        <w:jc w:val="both"/>
        <w:rPr>
          <w:rFonts w:asciiTheme="minorHAnsi" w:eastAsiaTheme="minorHAnsi" w:hAnsiTheme="minorHAnsi" w:cstheme="minorBidi"/>
        </w:rPr>
      </w:pPr>
    </w:p>
    <w:p w:rsidR="0017184D" w:rsidRDefault="0017184D" w:rsidP="009C4ECA">
      <w:pPr>
        <w:spacing w:line="240" w:lineRule="auto"/>
        <w:contextualSpacing/>
        <w:jc w:val="both"/>
        <w:rPr>
          <w:rFonts w:asciiTheme="minorHAnsi" w:eastAsiaTheme="minorHAnsi" w:hAnsiTheme="minorHAnsi" w:cstheme="minorBidi"/>
        </w:rPr>
      </w:pPr>
      <w:r w:rsidRPr="009741EA">
        <w:rPr>
          <w:rFonts w:asciiTheme="minorHAnsi" w:eastAsiaTheme="minorHAnsi" w:hAnsiTheme="minorHAnsi" w:cstheme="minorBidi"/>
        </w:rPr>
        <w:t xml:space="preserve">Team member 4 will be based on land and as close as is practicable to the operations and will communicate </w:t>
      </w:r>
      <w:r w:rsidR="00F350BC">
        <w:rPr>
          <w:rFonts w:asciiTheme="minorHAnsi" w:eastAsiaTheme="minorHAnsi" w:hAnsiTheme="minorHAnsi" w:cstheme="minorBidi"/>
        </w:rPr>
        <w:t xml:space="preserve">on </w:t>
      </w:r>
      <w:r w:rsidR="0069351E">
        <w:rPr>
          <w:rFonts w:asciiTheme="minorHAnsi" w:eastAsiaTheme="minorHAnsi" w:hAnsiTheme="minorHAnsi" w:cstheme="minorBidi"/>
        </w:rPr>
        <w:t>an</w:t>
      </w:r>
      <w:r w:rsidR="00F350BC">
        <w:rPr>
          <w:rFonts w:asciiTheme="minorHAnsi" w:eastAsiaTheme="minorHAnsi" w:hAnsiTheme="minorHAnsi" w:cstheme="minorBidi"/>
        </w:rPr>
        <w:t xml:space="preserve"> </w:t>
      </w:r>
      <w:r w:rsidR="000D2A2C">
        <w:rPr>
          <w:rFonts w:asciiTheme="minorHAnsi" w:eastAsiaTheme="minorHAnsi" w:hAnsiTheme="minorHAnsi" w:cstheme="minorBidi"/>
        </w:rPr>
        <w:t>hourly basis</w:t>
      </w:r>
      <w:r w:rsidR="00EB7D64">
        <w:rPr>
          <w:rFonts w:asciiTheme="minorHAnsi" w:eastAsiaTheme="minorHAnsi" w:hAnsiTheme="minorHAnsi" w:cstheme="minorBidi"/>
        </w:rPr>
        <w:t>,</w:t>
      </w:r>
      <w:r w:rsidR="000D2A2C">
        <w:rPr>
          <w:rFonts w:asciiTheme="minorHAnsi" w:eastAsiaTheme="minorHAnsi" w:hAnsiTheme="minorHAnsi" w:cstheme="minorBidi"/>
        </w:rPr>
        <w:t xml:space="preserve"> at least</w:t>
      </w:r>
      <w:r w:rsidR="00EB7D64">
        <w:rPr>
          <w:rFonts w:asciiTheme="minorHAnsi" w:eastAsiaTheme="minorHAnsi" w:hAnsiTheme="minorHAnsi" w:cstheme="minorBidi"/>
        </w:rPr>
        <w:t>,</w:t>
      </w:r>
      <w:r w:rsidRPr="009741EA">
        <w:rPr>
          <w:rFonts w:asciiTheme="minorHAnsi" w:eastAsiaTheme="minorHAnsi" w:hAnsiTheme="minorHAnsi" w:cstheme="minorBidi"/>
        </w:rPr>
        <w:t xml:space="preserve"> with </w:t>
      </w:r>
      <w:r w:rsidR="00EB7D64" w:rsidRPr="00C82F90">
        <w:rPr>
          <w:rFonts w:asciiTheme="minorHAnsi" w:eastAsiaTheme="minorHAnsi" w:hAnsiTheme="minorHAnsi" w:cstheme="minorBidi"/>
        </w:rPr>
        <w:t>the</w:t>
      </w:r>
      <w:r w:rsidR="00EB7D64">
        <w:rPr>
          <w:rFonts w:asciiTheme="minorHAnsi" w:eastAsiaTheme="minorHAnsi" w:hAnsiTheme="minorHAnsi" w:cstheme="minorBidi"/>
          <w:color w:val="FF0000"/>
        </w:rPr>
        <w:t xml:space="preserve"> </w:t>
      </w:r>
      <w:r w:rsidRPr="009741EA">
        <w:rPr>
          <w:rFonts w:asciiTheme="minorHAnsi" w:eastAsiaTheme="minorHAnsi" w:hAnsiTheme="minorHAnsi" w:cstheme="minorBidi"/>
        </w:rPr>
        <w:t>boat team</w:t>
      </w:r>
      <w:r w:rsidR="000D2A2C">
        <w:rPr>
          <w:rFonts w:asciiTheme="minorHAnsi" w:eastAsiaTheme="minorHAnsi" w:hAnsiTheme="minorHAnsi" w:cstheme="minorBidi"/>
        </w:rPr>
        <w:t xml:space="preserve">. </w:t>
      </w:r>
      <w:r w:rsidRPr="009741EA">
        <w:rPr>
          <w:rFonts w:asciiTheme="minorHAnsi" w:eastAsiaTheme="minorHAnsi" w:hAnsiTheme="minorHAnsi" w:cs="Calibri"/>
          <w:lang w:eastAsia="en-IE"/>
        </w:rPr>
        <w:t xml:space="preserve">This team member will have </w:t>
      </w:r>
      <w:r w:rsidR="00EB7D64" w:rsidRPr="00C82F90">
        <w:rPr>
          <w:rFonts w:asciiTheme="minorHAnsi" w:eastAsiaTheme="minorHAnsi" w:hAnsiTheme="minorHAnsi" w:cs="Calibri"/>
          <w:lang w:eastAsia="en-IE"/>
        </w:rPr>
        <w:t>good</w:t>
      </w:r>
      <w:r w:rsidR="00EB7D64">
        <w:rPr>
          <w:rFonts w:asciiTheme="minorHAnsi" w:eastAsiaTheme="minorHAnsi" w:hAnsiTheme="minorHAnsi" w:cs="Calibri"/>
          <w:color w:val="FF0000"/>
          <w:lang w:eastAsia="en-IE"/>
        </w:rPr>
        <w:t xml:space="preserve"> </w:t>
      </w:r>
      <w:r w:rsidRPr="009741EA">
        <w:rPr>
          <w:rFonts w:asciiTheme="minorHAnsi" w:eastAsiaTheme="minorHAnsi" w:hAnsiTheme="minorHAnsi" w:cs="Calibri"/>
          <w:lang w:eastAsia="en-IE"/>
        </w:rPr>
        <w:t>knowledge of the area of operations.</w:t>
      </w:r>
      <w:r w:rsidRPr="009741EA">
        <w:rPr>
          <w:rFonts w:asciiTheme="minorHAnsi" w:eastAsiaTheme="minorHAnsi" w:hAnsiTheme="minorHAnsi" w:cstheme="minorBidi"/>
        </w:rPr>
        <w:t xml:space="preserve"> In the event of a loss of contact for more than the allotted time, team member 4 will report to</w:t>
      </w:r>
      <w:r w:rsidR="00EB7D64">
        <w:rPr>
          <w:rFonts w:asciiTheme="minorHAnsi" w:eastAsiaTheme="minorHAnsi" w:hAnsiTheme="minorHAnsi" w:cstheme="minorBidi"/>
        </w:rPr>
        <w:t xml:space="preserve"> </w:t>
      </w:r>
      <w:r w:rsidR="00EB7D64" w:rsidRPr="00C82F90">
        <w:rPr>
          <w:rFonts w:asciiTheme="minorHAnsi" w:eastAsiaTheme="minorHAnsi" w:hAnsiTheme="minorHAnsi" w:cstheme="minorBidi"/>
        </w:rPr>
        <w:t>their</w:t>
      </w:r>
      <w:r w:rsidR="00EB7D64">
        <w:rPr>
          <w:rFonts w:asciiTheme="minorHAnsi" w:eastAsiaTheme="minorHAnsi" w:hAnsiTheme="minorHAnsi" w:cstheme="minorBidi"/>
          <w:color w:val="FF0000"/>
        </w:rPr>
        <w:t xml:space="preserve"> </w:t>
      </w:r>
      <w:r w:rsidRPr="009741EA">
        <w:rPr>
          <w:rFonts w:asciiTheme="minorHAnsi" w:eastAsiaTheme="minorHAnsi" w:hAnsiTheme="minorHAnsi" w:cstheme="minorBidi"/>
        </w:rPr>
        <w:t xml:space="preserve">line manager and proceed to </w:t>
      </w:r>
      <w:r w:rsidR="00EB7D64" w:rsidRPr="00C82F90">
        <w:rPr>
          <w:rFonts w:asciiTheme="minorHAnsi" w:eastAsiaTheme="minorHAnsi" w:hAnsiTheme="minorHAnsi" w:cstheme="minorBidi"/>
        </w:rPr>
        <w:t>the</w:t>
      </w:r>
      <w:r w:rsidR="00EB7D64">
        <w:rPr>
          <w:rFonts w:asciiTheme="minorHAnsi" w:eastAsiaTheme="minorHAnsi" w:hAnsiTheme="minorHAnsi" w:cstheme="minorBidi"/>
          <w:color w:val="FF0000"/>
        </w:rPr>
        <w:t xml:space="preserve"> </w:t>
      </w:r>
      <w:r w:rsidRPr="009741EA">
        <w:rPr>
          <w:rFonts w:asciiTheme="minorHAnsi" w:eastAsiaTheme="minorHAnsi" w:hAnsiTheme="minorHAnsi" w:cstheme="minorBidi"/>
        </w:rPr>
        <w:t>area to investig</w:t>
      </w:r>
      <w:r w:rsidR="00420D64">
        <w:rPr>
          <w:rFonts w:asciiTheme="minorHAnsi" w:eastAsiaTheme="minorHAnsi" w:hAnsiTheme="minorHAnsi" w:cstheme="minorBidi"/>
        </w:rPr>
        <w:t>ate until contact has been re-established</w:t>
      </w:r>
      <w:r w:rsidR="00A9592C">
        <w:rPr>
          <w:rFonts w:asciiTheme="minorHAnsi" w:eastAsiaTheme="minorHAnsi" w:hAnsiTheme="minorHAnsi" w:cstheme="minorBidi"/>
        </w:rPr>
        <w:t>.</w:t>
      </w:r>
    </w:p>
    <w:p w:rsidR="00AD6BF4" w:rsidRPr="004F75BF" w:rsidRDefault="00AD6BF4" w:rsidP="004F75BF">
      <w:pPr>
        <w:pStyle w:val="ListParagraph"/>
        <w:numPr>
          <w:ilvl w:val="0"/>
          <w:numId w:val="16"/>
        </w:numPr>
        <w:spacing w:line="240" w:lineRule="auto"/>
        <w:jc w:val="both"/>
        <w:rPr>
          <w:rFonts w:asciiTheme="minorHAnsi" w:eastAsiaTheme="minorHAnsi" w:hAnsiTheme="minorHAnsi" w:cstheme="minorBidi"/>
          <w:b/>
        </w:rPr>
      </w:pPr>
      <w:r w:rsidRPr="004F75BF">
        <w:rPr>
          <w:rFonts w:asciiTheme="minorHAnsi" w:eastAsiaTheme="minorHAnsi" w:hAnsiTheme="minorHAnsi" w:cstheme="minorBidi"/>
          <w:b/>
        </w:rPr>
        <w:t xml:space="preserve"> Staff</w:t>
      </w:r>
    </w:p>
    <w:p w:rsidR="00AD6BF4" w:rsidRDefault="00AD6BF4" w:rsidP="009C4ECA">
      <w:pPr>
        <w:autoSpaceDE w:val="0"/>
        <w:autoSpaceDN w:val="0"/>
        <w:adjustRightInd w:val="0"/>
        <w:spacing w:after="0" w:line="240" w:lineRule="auto"/>
        <w:jc w:val="both"/>
        <w:rPr>
          <w:rFonts w:cs="Calibri"/>
          <w:lang w:eastAsia="en-IE"/>
        </w:rPr>
      </w:pPr>
    </w:p>
    <w:p w:rsidR="0093241F" w:rsidRPr="00420D64" w:rsidRDefault="004F75BF" w:rsidP="00420D64">
      <w:pPr>
        <w:autoSpaceDE w:val="0"/>
        <w:autoSpaceDN w:val="0"/>
        <w:adjustRightInd w:val="0"/>
        <w:spacing w:after="0" w:line="240" w:lineRule="auto"/>
        <w:ind w:left="720" w:hanging="720"/>
        <w:jc w:val="both"/>
        <w:rPr>
          <w:rFonts w:cs="Calibri"/>
          <w:lang w:eastAsia="en-IE"/>
        </w:rPr>
      </w:pPr>
      <w:r>
        <w:rPr>
          <w:rFonts w:cs="Calibri"/>
          <w:lang w:eastAsia="en-IE"/>
        </w:rPr>
        <w:t>2.0.1</w:t>
      </w:r>
      <w:r>
        <w:rPr>
          <w:rFonts w:cs="Calibri"/>
          <w:lang w:eastAsia="en-IE"/>
        </w:rPr>
        <w:tab/>
      </w:r>
      <w:r w:rsidR="009741EA" w:rsidRPr="004F75BF">
        <w:rPr>
          <w:rFonts w:cs="Calibri"/>
          <w:lang w:eastAsia="en-IE"/>
        </w:rPr>
        <w:t>An offic</w:t>
      </w:r>
      <w:r w:rsidR="00965A3F" w:rsidRPr="004F75BF">
        <w:rPr>
          <w:rFonts w:cs="Calibri"/>
          <w:lang w:eastAsia="en-IE"/>
        </w:rPr>
        <w:t xml:space="preserve">er in charge </w:t>
      </w:r>
      <w:r w:rsidR="005D5889">
        <w:rPr>
          <w:rFonts w:cs="Calibri"/>
          <w:lang w:eastAsia="en-IE"/>
        </w:rPr>
        <w:t xml:space="preserve">(OIC) </w:t>
      </w:r>
      <w:r w:rsidR="00965A3F" w:rsidRPr="004F75BF">
        <w:rPr>
          <w:rFonts w:cs="Calibri"/>
          <w:lang w:eastAsia="en-IE"/>
        </w:rPr>
        <w:t xml:space="preserve">will be appointed </w:t>
      </w:r>
      <w:r w:rsidR="009741EA" w:rsidRPr="004F75BF">
        <w:rPr>
          <w:rFonts w:cs="Calibri"/>
          <w:lang w:eastAsia="en-IE"/>
        </w:rPr>
        <w:t xml:space="preserve">for the purposes of the operation by agreement with the team </w:t>
      </w:r>
      <w:r w:rsidR="009741EA" w:rsidRPr="00420D64">
        <w:rPr>
          <w:rFonts w:cs="Calibri"/>
          <w:lang w:eastAsia="en-IE"/>
        </w:rPr>
        <w:t>and/or selected by Inspector/ Assistant Inspector</w:t>
      </w:r>
      <w:r w:rsidR="00EB7D64" w:rsidRPr="00420D64">
        <w:rPr>
          <w:rFonts w:cs="Calibri"/>
          <w:lang w:eastAsia="en-IE"/>
        </w:rPr>
        <w:t>.</w:t>
      </w:r>
    </w:p>
    <w:p w:rsidR="004F75BF" w:rsidRDefault="004F75BF" w:rsidP="009C4ECA">
      <w:pPr>
        <w:pStyle w:val="ListParagraph"/>
        <w:autoSpaceDE w:val="0"/>
        <w:autoSpaceDN w:val="0"/>
        <w:adjustRightInd w:val="0"/>
        <w:spacing w:after="0" w:line="240" w:lineRule="auto"/>
        <w:ind w:left="375" w:firstLine="345"/>
        <w:jc w:val="both"/>
        <w:rPr>
          <w:rFonts w:cs="Calibri"/>
          <w:lang w:eastAsia="en-IE"/>
        </w:rPr>
      </w:pPr>
    </w:p>
    <w:p w:rsidR="0093241F" w:rsidRPr="004F75BF" w:rsidRDefault="009741EA" w:rsidP="004F75BF">
      <w:pPr>
        <w:pStyle w:val="ListParagraph"/>
        <w:numPr>
          <w:ilvl w:val="2"/>
          <w:numId w:val="17"/>
        </w:numPr>
        <w:autoSpaceDE w:val="0"/>
        <w:autoSpaceDN w:val="0"/>
        <w:adjustRightInd w:val="0"/>
        <w:spacing w:after="0" w:line="240" w:lineRule="auto"/>
        <w:jc w:val="both"/>
        <w:rPr>
          <w:rFonts w:cs="Calibri"/>
          <w:lang w:eastAsia="en-IE"/>
        </w:rPr>
      </w:pPr>
      <w:r w:rsidRPr="004F75BF">
        <w:rPr>
          <w:rFonts w:cs="Calibri"/>
          <w:lang w:eastAsia="en-IE"/>
        </w:rPr>
        <w:t>The offic</w:t>
      </w:r>
      <w:r w:rsidR="00420D64">
        <w:rPr>
          <w:rFonts w:cs="Calibri"/>
          <w:lang w:eastAsia="en-IE"/>
        </w:rPr>
        <w:t>er in charge will have identified</w:t>
      </w:r>
      <w:r w:rsidR="00C82F90">
        <w:rPr>
          <w:rFonts w:cs="Calibri"/>
          <w:lang w:eastAsia="en-IE"/>
        </w:rPr>
        <w:t>,</w:t>
      </w:r>
      <w:r w:rsidRPr="004F75BF">
        <w:rPr>
          <w:rFonts w:cs="Calibri"/>
          <w:lang w:eastAsia="en-IE"/>
        </w:rPr>
        <w:t xml:space="preserve"> </w:t>
      </w:r>
      <w:r w:rsidR="00EB7D64" w:rsidRPr="00C82F90">
        <w:rPr>
          <w:rFonts w:cs="Calibri"/>
          <w:lang w:eastAsia="en-IE"/>
        </w:rPr>
        <w:t>in advance</w:t>
      </w:r>
      <w:r w:rsidR="00C82F90">
        <w:rPr>
          <w:rFonts w:cs="Calibri"/>
          <w:lang w:eastAsia="en-IE"/>
        </w:rPr>
        <w:t>,</w:t>
      </w:r>
      <w:r w:rsidR="00EB7D64" w:rsidRPr="00C82F90">
        <w:rPr>
          <w:rFonts w:cs="Calibri"/>
          <w:lang w:eastAsia="en-IE"/>
        </w:rPr>
        <w:t xml:space="preserve"> </w:t>
      </w:r>
      <w:r w:rsidRPr="004F75BF">
        <w:rPr>
          <w:rFonts w:cs="Calibri"/>
          <w:lang w:eastAsia="en-IE"/>
        </w:rPr>
        <w:t>the type of operation to be carried out with the Assistant Inspector or the Inspecto</w:t>
      </w:r>
      <w:r w:rsidR="003A364E" w:rsidRPr="004F75BF">
        <w:rPr>
          <w:rFonts w:cs="Calibri"/>
          <w:lang w:eastAsia="en-IE"/>
        </w:rPr>
        <w:t xml:space="preserve">r for that area.  </w:t>
      </w:r>
      <w:r w:rsidR="0093241F" w:rsidRPr="004F75BF">
        <w:rPr>
          <w:rFonts w:asciiTheme="minorHAnsi" w:eastAsiaTheme="minorHAnsi" w:hAnsiTheme="minorHAnsi" w:cstheme="minorBidi"/>
        </w:rPr>
        <w:t xml:space="preserve"> </w:t>
      </w:r>
    </w:p>
    <w:p w:rsidR="004F75BF" w:rsidRPr="004F75BF" w:rsidRDefault="004F75BF" w:rsidP="004F75BF">
      <w:pPr>
        <w:pStyle w:val="ListParagraph"/>
        <w:autoSpaceDE w:val="0"/>
        <w:autoSpaceDN w:val="0"/>
        <w:adjustRightInd w:val="0"/>
        <w:spacing w:after="0" w:line="240" w:lineRule="auto"/>
        <w:jc w:val="both"/>
        <w:rPr>
          <w:rFonts w:cs="Calibri"/>
          <w:lang w:eastAsia="en-IE"/>
        </w:rPr>
      </w:pPr>
    </w:p>
    <w:p w:rsidR="0093241F" w:rsidRPr="004F75BF" w:rsidRDefault="0093241F" w:rsidP="004F75BF">
      <w:pPr>
        <w:pStyle w:val="ListParagraph"/>
        <w:numPr>
          <w:ilvl w:val="2"/>
          <w:numId w:val="17"/>
        </w:numPr>
        <w:autoSpaceDE w:val="0"/>
        <w:autoSpaceDN w:val="0"/>
        <w:adjustRightInd w:val="0"/>
        <w:spacing w:after="0" w:line="240" w:lineRule="auto"/>
        <w:jc w:val="both"/>
        <w:rPr>
          <w:rFonts w:asciiTheme="minorHAnsi" w:eastAsiaTheme="minorHAnsi" w:hAnsiTheme="minorHAnsi" w:cstheme="minorBidi"/>
        </w:rPr>
      </w:pPr>
      <w:r w:rsidRPr="004F75BF">
        <w:rPr>
          <w:rFonts w:asciiTheme="minorHAnsi" w:eastAsiaTheme="minorHAnsi" w:hAnsiTheme="minorHAnsi" w:cstheme="minorBidi"/>
        </w:rPr>
        <w:t xml:space="preserve">The officer in charge will check with operators that all is clear to start fishing and all team members </w:t>
      </w:r>
    </w:p>
    <w:p w:rsidR="0093241F" w:rsidRDefault="0093241F" w:rsidP="009C4ECA">
      <w:pPr>
        <w:pStyle w:val="ListParagraph"/>
        <w:autoSpaceDE w:val="0"/>
        <w:autoSpaceDN w:val="0"/>
        <w:adjustRightInd w:val="0"/>
        <w:spacing w:after="0" w:line="240" w:lineRule="auto"/>
        <w:ind w:left="375" w:firstLine="345"/>
        <w:jc w:val="both"/>
        <w:rPr>
          <w:rFonts w:asciiTheme="minorHAnsi" w:eastAsiaTheme="minorHAnsi" w:hAnsiTheme="minorHAnsi" w:cstheme="minorBidi"/>
        </w:rPr>
      </w:pPr>
      <w:r w:rsidRPr="0093241F">
        <w:rPr>
          <w:rFonts w:asciiTheme="minorHAnsi" w:eastAsiaTheme="minorHAnsi" w:hAnsiTheme="minorHAnsi" w:cstheme="minorBidi"/>
        </w:rPr>
        <w:t>are comfortable to do so</w:t>
      </w:r>
      <w:r w:rsidR="00EB7D64">
        <w:rPr>
          <w:rFonts w:asciiTheme="minorHAnsi" w:eastAsiaTheme="minorHAnsi" w:hAnsiTheme="minorHAnsi" w:cstheme="minorBidi"/>
        </w:rPr>
        <w:t>.</w:t>
      </w:r>
    </w:p>
    <w:p w:rsidR="004F75BF" w:rsidRDefault="004F75BF" w:rsidP="009C4ECA">
      <w:pPr>
        <w:pStyle w:val="ListParagraph"/>
        <w:autoSpaceDE w:val="0"/>
        <w:autoSpaceDN w:val="0"/>
        <w:adjustRightInd w:val="0"/>
        <w:spacing w:after="0" w:line="240" w:lineRule="auto"/>
        <w:ind w:left="375" w:firstLine="345"/>
        <w:jc w:val="both"/>
        <w:rPr>
          <w:rFonts w:asciiTheme="minorHAnsi" w:eastAsiaTheme="minorHAnsi" w:hAnsiTheme="minorHAnsi" w:cstheme="minorBidi"/>
        </w:rPr>
      </w:pPr>
    </w:p>
    <w:p w:rsidR="00A9592C" w:rsidRPr="00EB7D64" w:rsidRDefault="00C82F90" w:rsidP="004F75BF">
      <w:pPr>
        <w:pStyle w:val="ListParagraph"/>
        <w:numPr>
          <w:ilvl w:val="2"/>
          <w:numId w:val="17"/>
        </w:numPr>
        <w:autoSpaceDE w:val="0"/>
        <w:autoSpaceDN w:val="0"/>
        <w:adjustRightInd w:val="0"/>
        <w:spacing w:after="0" w:line="240" w:lineRule="auto"/>
        <w:jc w:val="both"/>
        <w:rPr>
          <w:rFonts w:asciiTheme="minorHAnsi" w:eastAsiaTheme="minorHAnsi" w:hAnsiTheme="minorHAnsi" w:cstheme="minorBidi"/>
        </w:rPr>
      </w:pPr>
      <w:r>
        <w:rPr>
          <w:rFonts w:cs="Calibri"/>
          <w:lang w:eastAsia="en-IE"/>
        </w:rPr>
        <w:t>All team members will</w:t>
      </w:r>
      <w:r w:rsidR="009741EA" w:rsidRPr="00EB7D64">
        <w:rPr>
          <w:rFonts w:cs="Calibri"/>
          <w:color w:val="4F81BD" w:themeColor="accent1"/>
          <w:lang w:eastAsia="en-IE"/>
        </w:rPr>
        <w:t xml:space="preserve"> </w:t>
      </w:r>
      <w:r w:rsidR="00EB7D64" w:rsidRPr="00C82F90">
        <w:rPr>
          <w:rFonts w:cs="Calibri"/>
          <w:lang w:eastAsia="en-IE"/>
        </w:rPr>
        <w:t xml:space="preserve">have completed training </w:t>
      </w:r>
      <w:r w:rsidR="009741EA" w:rsidRPr="0093241F">
        <w:rPr>
          <w:rFonts w:cs="Calibri"/>
          <w:lang w:eastAsia="en-IE"/>
        </w:rPr>
        <w:t xml:space="preserve">in boat handling, </w:t>
      </w:r>
      <w:r w:rsidR="00080D6C">
        <w:rPr>
          <w:rFonts w:cs="Calibri"/>
          <w:lang w:eastAsia="en-IE"/>
        </w:rPr>
        <w:t>fish handling</w:t>
      </w:r>
      <w:r w:rsidR="00420D64">
        <w:rPr>
          <w:rFonts w:cs="Calibri"/>
          <w:lang w:eastAsia="en-IE"/>
        </w:rPr>
        <w:t>, electro-</w:t>
      </w:r>
      <w:r w:rsidR="00080D6C">
        <w:rPr>
          <w:rFonts w:cs="Calibri"/>
          <w:lang w:eastAsia="en-IE"/>
        </w:rPr>
        <w:t xml:space="preserve">fishing and </w:t>
      </w:r>
      <w:r w:rsidR="0093241F" w:rsidRPr="0093241F">
        <w:rPr>
          <w:rFonts w:cs="Calibri"/>
          <w:lang w:eastAsia="en-IE"/>
        </w:rPr>
        <w:t>first aid</w:t>
      </w:r>
      <w:r w:rsidR="00EB7D64" w:rsidRPr="00EB7D64">
        <w:rPr>
          <w:rFonts w:cs="Calibri"/>
          <w:lang w:eastAsia="en-IE"/>
        </w:rPr>
        <w:t>.</w:t>
      </w:r>
    </w:p>
    <w:p w:rsidR="0093241F" w:rsidRDefault="0093241F" w:rsidP="009C4ECA">
      <w:pPr>
        <w:pStyle w:val="ListParagraph"/>
        <w:autoSpaceDE w:val="0"/>
        <w:autoSpaceDN w:val="0"/>
        <w:adjustRightInd w:val="0"/>
        <w:spacing w:after="0" w:line="240" w:lineRule="auto"/>
        <w:ind w:left="375"/>
        <w:jc w:val="both"/>
        <w:rPr>
          <w:rFonts w:cs="Calibri"/>
          <w:lang w:eastAsia="en-IE"/>
        </w:rPr>
      </w:pPr>
    </w:p>
    <w:p w:rsidR="00EC51E0" w:rsidRPr="00D95414" w:rsidRDefault="00EC51E0" w:rsidP="009C4ECA">
      <w:pPr>
        <w:autoSpaceDE w:val="0"/>
        <w:autoSpaceDN w:val="0"/>
        <w:adjustRightInd w:val="0"/>
        <w:spacing w:after="0" w:line="240" w:lineRule="auto"/>
        <w:jc w:val="both"/>
        <w:rPr>
          <w:rFonts w:asciiTheme="minorHAnsi" w:eastAsiaTheme="minorHAnsi" w:hAnsiTheme="minorHAnsi" w:cstheme="minorBidi"/>
          <w:b/>
        </w:rPr>
      </w:pPr>
      <w:r w:rsidRPr="00D95414">
        <w:rPr>
          <w:rFonts w:asciiTheme="minorHAnsi" w:eastAsiaTheme="minorHAnsi" w:hAnsiTheme="minorHAnsi" w:cstheme="minorBidi"/>
          <w:b/>
        </w:rPr>
        <w:t>2.1 Operations</w:t>
      </w:r>
    </w:p>
    <w:p w:rsidR="00EC51E0" w:rsidRDefault="00EC51E0" w:rsidP="009C4ECA">
      <w:pPr>
        <w:autoSpaceDE w:val="0"/>
        <w:autoSpaceDN w:val="0"/>
        <w:adjustRightInd w:val="0"/>
        <w:spacing w:after="0" w:line="240" w:lineRule="auto"/>
        <w:jc w:val="both"/>
        <w:rPr>
          <w:rFonts w:asciiTheme="minorHAnsi" w:eastAsiaTheme="minorHAnsi" w:hAnsiTheme="minorHAnsi" w:cstheme="minorBidi"/>
        </w:rPr>
      </w:pPr>
    </w:p>
    <w:p w:rsidR="00EC51E0" w:rsidRDefault="00EC51E0" w:rsidP="009C4ECA">
      <w:pPr>
        <w:autoSpaceDE w:val="0"/>
        <w:autoSpaceDN w:val="0"/>
        <w:adjustRightInd w:val="0"/>
        <w:spacing w:after="0" w:line="240" w:lineRule="auto"/>
        <w:ind w:left="720" w:hanging="720"/>
        <w:jc w:val="both"/>
        <w:rPr>
          <w:rFonts w:asciiTheme="minorHAnsi" w:eastAsiaTheme="minorHAnsi" w:hAnsiTheme="minorHAnsi" w:cstheme="minorBidi"/>
        </w:rPr>
      </w:pPr>
      <w:r>
        <w:rPr>
          <w:rFonts w:asciiTheme="minorHAnsi" w:eastAsiaTheme="minorHAnsi" w:hAnsiTheme="minorHAnsi" w:cstheme="minorBidi"/>
        </w:rPr>
        <w:t>2.1</w:t>
      </w:r>
      <w:r w:rsidR="004F75BF">
        <w:rPr>
          <w:rFonts w:asciiTheme="minorHAnsi" w:eastAsiaTheme="minorHAnsi" w:hAnsiTheme="minorHAnsi" w:cstheme="minorBidi"/>
        </w:rPr>
        <w:t>.</w:t>
      </w:r>
      <w:r>
        <w:rPr>
          <w:rFonts w:asciiTheme="minorHAnsi" w:eastAsiaTheme="minorHAnsi" w:hAnsiTheme="minorHAnsi" w:cstheme="minorBidi"/>
        </w:rPr>
        <w:t>1</w:t>
      </w:r>
      <w:r>
        <w:rPr>
          <w:rFonts w:asciiTheme="minorHAnsi" w:eastAsiaTheme="minorHAnsi" w:hAnsiTheme="minorHAnsi" w:cstheme="minorBidi"/>
        </w:rPr>
        <w:tab/>
        <w:t xml:space="preserve">A </w:t>
      </w:r>
      <w:r w:rsidR="00EB7D64">
        <w:rPr>
          <w:rFonts w:asciiTheme="minorHAnsi" w:eastAsiaTheme="minorHAnsi" w:hAnsiTheme="minorHAnsi" w:cstheme="minorBidi"/>
        </w:rPr>
        <w:t>c</w:t>
      </w:r>
      <w:r w:rsidRPr="009741EA">
        <w:rPr>
          <w:rFonts w:asciiTheme="minorHAnsi" w:eastAsiaTheme="minorHAnsi" w:hAnsiTheme="minorHAnsi" w:cstheme="minorBidi"/>
        </w:rPr>
        <w:t>onductivity check will be carried out</w:t>
      </w:r>
      <w:r w:rsidR="00F87CAC">
        <w:rPr>
          <w:rFonts w:asciiTheme="minorHAnsi" w:eastAsiaTheme="minorHAnsi" w:hAnsiTheme="minorHAnsi" w:cstheme="minorBidi"/>
        </w:rPr>
        <w:t xml:space="preserve"> on the water body on which management operations are intended,</w:t>
      </w:r>
      <w:r w:rsidRPr="009741EA">
        <w:rPr>
          <w:rFonts w:asciiTheme="minorHAnsi" w:eastAsiaTheme="minorHAnsi" w:hAnsiTheme="minorHAnsi" w:cstheme="minorBidi"/>
        </w:rPr>
        <w:t xml:space="preserve"> in advance of fishing with </w:t>
      </w:r>
      <w:r>
        <w:rPr>
          <w:rFonts w:asciiTheme="minorHAnsi" w:eastAsiaTheme="minorHAnsi" w:hAnsiTheme="minorHAnsi" w:cstheme="minorBidi"/>
        </w:rPr>
        <w:t>an approved device</w:t>
      </w:r>
      <w:r w:rsidR="00EB7D64">
        <w:rPr>
          <w:rFonts w:asciiTheme="minorHAnsi" w:eastAsiaTheme="minorHAnsi" w:hAnsiTheme="minorHAnsi" w:cstheme="minorBidi"/>
        </w:rPr>
        <w:t>.</w:t>
      </w:r>
      <w:r>
        <w:rPr>
          <w:rFonts w:asciiTheme="minorHAnsi" w:eastAsiaTheme="minorHAnsi" w:hAnsiTheme="minorHAnsi" w:cstheme="minorBidi"/>
        </w:rPr>
        <w:t xml:space="preserve"> </w:t>
      </w:r>
    </w:p>
    <w:p w:rsidR="004F75BF" w:rsidRDefault="004F75BF" w:rsidP="009C4ECA">
      <w:pPr>
        <w:autoSpaceDE w:val="0"/>
        <w:autoSpaceDN w:val="0"/>
        <w:adjustRightInd w:val="0"/>
        <w:spacing w:after="0" w:line="240" w:lineRule="auto"/>
        <w:ind w:left="720" w:hanging="720"/>
        <w:jc w:val="both"/>
        <w:rPr>
          <w:rFonts w:asciiTheme="minorHAnsi" w:eastAsiaTheme="minorHAnsi" w:hAnsiTheme="minorHAnsi" w:cstheme="minorBidi"/>
        </w:rPr>
      </w:pPr>
    </w:p>
    <w:p w:rsidR="00EC51E0" w:rsidRDefault="00EC51E0" w:rsidP="009C4ECA">
      <w:pPr>
        <w:autoSpaceDE w:val="0"/>
        <w:autoSpaceDN w:val="0"/>
        <w:adjustRightInd w:val="0"/>
        <w:spacing w:after="0" w:line="240" w:lineRule="auto"/>
        <w:ind w:left="720" w:hanging="720"/>
        <w:jc w:val="both"/>
        <w:rPr>
          <w:rFonts w:asciiTheme="minorHAnsi" w:eastAsiaTheme="minorHAnsi" w:hAnsiTheme="minorHAnsi" w:cstheme="minorBidi"/>
        </w:rPr>
      </w:pPr>
      <w:r>
        <w:rPr>
          <w:rFonts w:asciiTheme="minorHAnsi" w:eastAsiaTheme="minorHAnsi" w:hAnsiTheme="minorHAnsi" w:cstheme="minorBidi"/>
        </w:rPr>
        <w:t>2.1</w:t>
      </w:r>
      <w:r w:rsidR="004F75BF">
        <w:rPr>
          <w:rFonts w:asciiTheme="minorHAnsi" w:eastAsiaTheme="minorHAnsi" w:hAnsiTheme="minorHAnsi" w:cstheme="minorBidi"/>
        </w:rPr>
        <w:t>.</w:t>
      </w:r>
      <w:r>
        <w:rPr>
          <w:rFonts w:asciiTheme="minorHAnsi" w:eastAsiaTheme="minorHAnsi" w:hAnsiTheme="minorHAnsi" w:cstheme="minorBidi"/>
        </w:rPr>
        <w:t>2</w:t>
      </w:r>
      <w:r>
        <w:rPr>
          <w:rFonts w:asciiTheme="minorHAnsi" w:eastAsiaTheme="minorHAnsi" w:hAnsiTheme="minorHAnsi" w:cstheme="minorBidi"/>
        </w:rPr>
        <w:tab/>
        <w:t>When the generator is</w:t>
      </w:r>
      <w:r w:rsidRPr="00EC51E0">
        <w:rPr>
          <w:rFonts w:asciiTheme="minorHAnsi" w:eastAsiaTheme="minorHAnsi" w:hAnsiTheme="minorHAnsi" w:cstheme="minorBidi"/>
        </w:rPr>
        <w:t xml:space="preserve"> started, settings</w:t>
      </w:r>
      <w:r>
        <w:rPr>
          <w:rFonts w:asciiTheme="minorHAnsi" w:eastAsiaTheme="minorHAnsi" w:hAnsiTheme="minorHAnsi" w:cstheme="minorBidi"/>
        </w:rPr>
        <w:t xml:space="preserve"> must be </w:t>
      </w:r>
      <w:r w:rsidRPr="00EC51E0">
        <w:rPr>
          <w:rFonts w:asciiTheme="minorHAnsi" w:eastAsiaTheme="minorHAnsi" w:hAnsiTheme="minorHAnsi" w:cstheme="minorBidi"/>
        </w:rPr>
        <w:t xml:space="preserve">checked and adjustments made to suit </w:t>
      </w:r>
      <w:r w:rsidR="00EB7D64" w:rsidRPr="00C82F90">
        <w:rPr>
          <w:rFonts w:asciiTheme="minorHAnsi" w:eastAsiaTheme="minorHAnsi" w:hAnsiTheme="minorHAnsi" w:cstheme="minorBidi"/>
        </w:rPr>
        <w:t xml:space="preserve">the </w:t>
      </w:r>
      <w:r w:rsidRPr="00EC51E0">
        <w:rPr>
          <w:rFonts w:asciiTheme="minorHAnsi" w:eastAsiaTheme="minorHAnsi" w:hAnsiTheme="minorHAnsi" w:cstheme="minorBidi"/>
        </w:rPr>
        <w:t>conductivity</w:t>
      </w:r>
      <w:r w:rsidR="00EB7D64">
        <w:rPr>
          <w:rFonts w:asciiTheme="minorHAnsi" w:eastAsiaTheme="minorHAnsi" w:hAnsiTheme="minorHAnsi" w:cstheme="minorBidi"/>
        </w:rPr>
        <w:t>.</w:t>
      </w:r>
    </w:p>
    <w:p w:rsidR="004F75BF" w:rsidRDefault="004F75BF" w:rsidP="009C4ECA">
      <w:pPr>
        <w:autoSpaceDE w:val="0"/>
        <w:autoSpaceDN w:val="0"/>
        <w:adjustRightInd w:val="0"/>
        <w:spacing w:after="0" w:line="240" w:lineRule="auto"/>
        <w:ind w:left="720" w:hanging="720"/>
        <w:jc w:val="both"/>
        <w:rPr>
          <w:rFonts w:cs="Calibri"/>
          <w:lang w:eastAsia="en-IE"/>
        </w:rPr>
      </w:pPr>
    </w:p>
    <w:p w:rsidR="00EC51E0" w:rsidRDefault="00EC51E0" w:rsidP="009C4ECA">
      <w:pPr>
        <w:autoSpaceDE w:val="0"/>
        <w:autoSpaceDN w:val="0"/>
        <w:adjustRightInd w:val="0"/>
        <w:spacing w:after="0" w:line="240" w:lineRule="auto"/>
        <w:jc w:val="both"/>
        <w:rPr>
          <w:rFonts w:asciiTheme="minorHAnsi" w:eastAsiaTheme="minorHAnsi" w:hAnsiTheme="minorHAnsi" w:cstheme="minorBidi"/>
        </w:rPr>
      </w:pPr>
      <w:r>
        <w:rPr>
          <w:rFonts w:cs="Calibri"/>
          <w:lang w:eastAsia="en-IE"/>
        </w:rPr>
        <w:t>2.1</w:t>
      </w:r>
      <w:r w:rsidR="004F75BF">
        <w:rPr>
          <w:rFonts w:cs="Calibri"/>
          <w:lang w:eastAsia="en-IE"/>
        </w:rPr>
        <w:t>.</w:t>
      </w:r>
      <w:r>
        <w:rPr>
          <w:rFonts w:cs="Calibri"/>
          <w:lang w:eastAsia="en-IE"/>
        </w:rPr>
        <w:t>3</w:t>
      </w:r>
      <w:r>
        <w:rPr>
          <w:rFonts w:cs="Calibri"/>
          <w:lang w:eastAsia="en-IE"/>
        </w:rPr>
        <w:tab/>
        <w:t>The c</w:t>
      </w:r>
      <w:r w:rsidRPr="009741EA">
        <w:rPr>
          <w:rFonts w:asciiTheme="minorHAnsi" w:eastAsiaTheme="minorHAnsi" w:hAnsiTheme="minorHAnsi" w:cstheme="minorBidi"/>
        </w:rPr>
        <w:t xml:space="preserve">athode will then be checked and released overboard away from </w:t>
      </w:r>
      <w:r w:rsidR="00420D64">
        <w:rPr>
          <w:rFonts w:asciiTheme="minorHAnsi" w:eastAsiaTheme="minorHAnsi" w:hAnsiTheme="minorHAnsi" w:cstheme="minorBidi"/>
        </w:rPr>
        <w:t xml:space="preserve">the </w:t>
      </w:r>
      <w:r w:rsidR="00B01556">
        <w:rPr>
          <w:rFonts w:asciiTheme="minorHAnsi" w:eastAsiaTheme="minorHAnsi" w:hAnsiTheme="minorHAnsi" w:cstheme="minorBidi"/>
        </w:rPr>
        <w:t>o</w:t>
      </w:r>
      <w:r w:rsidRPr="009741EA">
        <w:rPr>
          <w:rFonts w:asciiTheme="minorHAnsi" w:eastAsiaTheme="minorHAnsi" w:hAnsiTheme="minorHAnsi" w:cstheme="minorBidi"/>
        </w:rPr>
        <w:t xml:space="preserve">utboard propeller by </w:t>
      </w:r>
      <w:r>
        <w:rPr>
          <w:rFonts w:asciiTheme="minorHAnsi" w:eastAsiaTheme="minorHAnsi" w:hAnsiTheme="minorHAnsi" w:cstheme="minorBidi"/>
        </w:rPr>
        <w:t xml:space="preserve">the </w:t>
      </w:r>
    </w:p>
    <w:p w:rsidR="00EC51E0" w:rsidRDefault="00EB7D64" w:rsidP="009C4ECA">
      <w:pPr>
        <w:autoSpaceDE w:val="0"/>
        <w:autoSpaceDN w:val="0"/>
        <w:adjustRightInd w:val="0"/>
        <w:spacing w:after="0" w:line="240" w:lineRule="auto"/>
        <w:ind w:firstLine="720"/>
        <w:jc w:val="both"/>
        <w:rPr>
          <w:rFonts w:asciiTheme="minorHAnsi" w:eastAsiaTheme="minorHAnsi" w:hAnsiTheme="minorHAnsi" w:cstheme="minorBidi"/>
        </w:rPr>
      </w:pPr>
      <w:r w:rsidRPr="009741EA">
        <w:rPr>
          <w:rFonts w:asciiTheme="minorHAnsi" w:eastAsiaTheme="minorHAnsi" w:hAnsiTheme="minorHAnsi" w:cstheme="minorBidi"/>
        </w:rPr>
        <w:t>C</w:t>
      </w:r>
      <w:r w:rsidR="00EC51E0" w:rsidRPr="009741EA">
        <w:rPr>
          <w:rFonts w:asciiTheme="minorHAnsi" w:eastAsiaTheme="minorHAnsi" w:hAnsiTheme="minorHAnsi" w:cstheme="minorBidi"/>
        </w:rPr>
        <w:t>oxswain</w:t>
      </w:r>
      <w:r>
        <w:rPr>
          <w:rFonts w:asciiTheme="minorHAnsi" w:eastAsiaTheme="minorHAnsi" w:hAnsiTheme="minorHAnsi" w:cstheme="minorBidi"/>
        </w:rPr>
        <w:t>.</w:t>
      </w:r>
    </w:p>
    <w:p w:rsidR="004F75BF" w:rsidRPr="00EC51E0" w:rsidRDefault="004F75BF" w:rsidP="009C4ECA">
      <w:pPr>
        <w:autoSpaceDE w:val="0"/>
        <w:autoSpaceDN w:val="0"/>
        <w:adjustRightInd w:val="0"/>
        <w:spacing w:after="0" w:line="240" w:lineRule="auto"/>
        <w:ind w:firstLine="720"/>
        <w:jc w:val="both"/>
        <w:rPr>
          <w:rFonts w:cs="Calibri"/>
          <w:lang w:eastAsia="en-IE"/>
        </w:rPr>
      </w:pPr>
    </w:p>
    <w:p w:rsidR="00EC51E0" w:rsidRDefault="00EC51E0" w:rsidP="009C4ECA">
      <w:pPr>
        <w:spacing w:line="240" w:lineRule="auto"/>
        <w:ind w:left="720" w:hanging="720"/>
        <w:contextualSpacing/>
        <w:jc w:val="both"/>
        <w:rPr>
          <w:rFonts w:asciiTheme="minorHAnsi" w:eastAsiaTheme="minorHAnsi" w:hAnsiTheme="minorHAnsi" w:cstheme="minorBidi"/>
        </w:rPr>
      </w:pPr>
      <w:r>
        <w:rPr>
          <w:rFonts w:asciiTheme="minorHAnsi" w:eastAsiaTheme="minorHAnsi" w:hAnsiTheme="minorHAnsi" w:cstheme="minorBidi"/>
        </w:rPr>
        <w:t>2.1</w:t>
      </w:r>
      <w:r w:rsidR="004F75BF">
        <w:rPr>
          <w:rFonts w:asciiTheme="minorHAnsi" w:eastAsiaTheme="minorHAnsi" w:hAnsiTheme="minorHAnsi" w:cstheme="minorBidi"/>
        </w:rPr>
        <w:t>.</w:t>
      </w:r>
      <w:r>
        <w:rPr>
          <w:rFonts w:asciiTheme="minorHAnsi" w:eastAsiaTheme="minorHAnsi" w:hAnsiTheme="minorHAnsi" w:cstheme="minorBidi"/>
        </w:rPr>
        <w:t>4</w:t>
      </w:r>
      <w:r>
        <w:rPr>
          <w:rFonts w:asciiTheme="minorHAnsi" w:eastAsiaTheme="minorHAnsi" w:hAnsiTheme="minorHAnsi" w:cstheme="minorBidi"/>
        </w:rPr>
        <w:tab/>
      </w:r>
      <w:r w:rsidRPr="009741EA">
        <w:rPr>
          <w:rFonts w:asciiTheme="minorHAnsi" w:eastAsiaTheme="minorHAnsi" w:hAnsiTheme="minorHAnsi" w:cstheme="minorBidi"/>
        </w:rPr>
        <w:t xml:space="preserve">Connections will be checked between </w:t>
      </w:r>
      <w:r w:rsidR="00420D64">
        <w:rPr>
          <w:rFonts w:asciiTheme="minorHAnsi" w:eastAsiaTheme="minorHAnsi" w:hAnsiTheme="minorHAnsi" w:cstheme="minorBidi"/>
        </w:rPr>
        <w:t xml:space="preserve">the </w:t>
      </w:r>
      <w:r w:rsidRPr="009741EA">
        <w:rPr>
          <w:rFonts w:asciiTheme="minorHAnsi" w:eastAsiaTheme="minorHAnsi" w:hAnsiTheme="minorHAnsi" w:cstheme="minorBidi"/>
        </w:rPr>
        <w:t xml:space="preserve">control box and </w:t>
      </w:r>
      <w:r w:rsidR="00EB7D64" w:rsidRPr="00C82F90">
        <w:rPr>
          <w:rFonts w:asciiTheme="minorHAnsi" w:eastAsiaTheme="minorHAnsi" w:hAnsiTheme="minorHAnsi" w:cstheme="minorBidi"/>
        </w:rPr>
        <w:t xml:space="preserve">the </w:t>
      </w:r>
      <w:r w:rsidRPr="009741EA">
        <w:rPr>
          <w:rFonts w:asciiTheme="minorHAnsi" w:eastAsiaTheme="minorHAnsi" w:hAnsiTheme="minorHAnsi" w:cstheme="minorBidi"/>
        </w:rPr>
        <w:t xml:space="preserve">transformer and from </w:t>
      </w:r>
      <w:r w:rsidR="00AF784F" w:rsidRPr="00C82F90">
        <w:rPr>
          <w:rFonts w:asciiTheme="minorHAnsi" w:eastAsiaTheme="minorHAnsi" w:hAnsiTheme="minorHAnsi" w:cstheme="minorBidi"/>
        </w:rPr>
        <w:t>th</w:t>
      </w:r>
      <w:r w:rsidR="00EB7D64" w:rsidRPr="00C82F90">
        <w:rPr>
          <w:rFonts w:asciiTheme="minorHAnsi" w:eastAsiaTheme="minorHAnsi" w:hAnsiTheme="minorHAnsi" w:cstheme="minorBidi"/>
        </w:rPr>
        <w:t>e</w:t>
      </w:r>
      <w:r w:rsidR="00EB7D64">
        <w:rPr>
          <w:rFonts w:asciiTheme="minorHAnsi" w:eastAsiaTheme="minorHAnsi" w:hAnsiTheme="minorHAnsi" w:cstheme="minorBidi"/>
          <w:color w:val="FF0000"/>
        </w:rPr>
        <w:t xml:space="preserve"> </w:t>
      </w:r>
      <w:r w:rsidRPr="009741EA">
        <w:rPr>
          <w:rFonts w:asciiTheme="minorHAnsi" w:eastAsiaTheme="minorHAnsi" w:hAnsiTheme="minorHAnsi" w:cstheme="minorBidi"/>
        </w:rPr>
        <w:t xml:space="preserve">transformer </w:t>
      </w:r>
      <w:r w:rsidRPr="00C82F90">
        <w:rPr>
          <w:rFonts w:asciiTheme="minorHAnsi" w:eastAsiaTheme="minorHAnsi" w:hAnsiTheme="minorHAnsi" w:cstheme="minorBidi"/>
        </w:rPr>
        <w:t xml:space="preserve">to </w:t>
      </w:r>
      <w:r w:rsidR="00EB7D64" w:rsidRPr="00C82F90">
        <w:rPr>
          <w:rFonts w:asciiTheme="minorHAnsi" w:eastAsiaTheme="minorHAnsi" w:hAnsiTheme="minorHAnsi" w:cstheme="minorBidi"/>
        </w:rPr>
        <w:t xml:space="preserve">the </w:t>
      </w:r>
      <w:r w:rsidRPr="009741EA">
        <w:rPr>
          <w:rFonts w:asciiTheme="minorHAnsi" w:eastAsiaTheme="minorHAnsi" w:hAnsiTheme="minorHAnsi" w:cstheme="minorBidi"/>
        </w:rPr>
        <w:t>generator by the officer in charge</w:t>
      </w:r>
      <w:r w:rsidR="00EB7D64">
        <w:rPr>
          <w:rFonts w:asciiTheme="minorHAnsi" w:eastAsiaTheme="minorHAnsi" w:hAnsiTheme="minorHAnsi" w:cstheme="minorBidi"/>
        </w:rPr>
        <w:t>.</w:t>
      </w:r>
      <w:r w:rsidRPr="00EC51E0">
        <w:rPr>
          <w:rFonts w:asciiTheme="minorHAnsi" w:eastAsiaTheme="minorHAnsi" w:hAnsiTheme="minorHAnsi" w:cstheme="minorBidi"/>
        </w:rPr>
        <w:t xml:space="preserve"> </w:t>
      </w:r>
    </w:p>
    <w:p w:rsidR="004F75BF" w:rsidRDefault="004F75BF" w:rsidP="009C4ECA">
      <w:pPr>
        <w:spacing w:line="240" w:lineRule="auto"/>
        <w:ind w:left="720" w:hanging="720"/>
        <w:contextualSpacing/>
        <w:jc w:val="both"/>
        <w:rPr>
          <w:rFonts w:asciiTheme="minorHAnsi" w:eastAsiaTheme="minorHAnsi" w:hAnsiTheme="minorHAnsi" w:cstheme="minorBidi"/>
        </w:rPr>
      </w:pPr>
    </w:p>
    <w:p w:rsidR="00EC51E0" w:rsidRDefault="00EC51E0" w:rsidP="009C4ECA">
      <w:pPr>
        <w:spacing w:line="240" w:lineRule="auto"/>
        <w:ind w:left="720" w:hanging="720"/>
        <w:contextualSpacing/>
        <w:jc w:val="both"/>
        <w:rPr>
          <w:rFonts w:asciiTheme="minorHAnsi" w:eastAsiaTheme="minorHAnsi" w:hAnsiTheme="minorHAnsi" w:cstheme="minorBidi"/>
        </w:rPr>
      </w:pPr>
      <w:r>
        <w:rPr>
          <w:rFonts w:asciiTheme="minorHAnsi" w:eastAsiaTheme="minorHAnsi" w:hAnsiTheme="minorHAnsi" w:cstheme="minorBidi"/>
        </w:rPr>
        <w:t>2.1</w:t>
      </w:r>
      <w:r w:rsidR="004F75BF">
        <w:rPr>
          <w:rFonts w:asciiTheme="minorHAnsi" w:eastAsiaTheme="minorHAnsi" w:hAnsiTheme="minorHAnsi" w:cstheme="minorBidi"/>
        </w:rPr>
        <w:t>.</w:t>
      </w:r>
      <w:r>
        <w:rPr>
          <w:rFonts w:asciiTheme="minorHAnsi" w:eastAsiaTheme="minorHAnsi" w:hAnsiTheme="minorHAnsi" w:cstheme="minorBidi"/>
        </w:rPr>
        <w:t>5</w:t>
      </w:r>
      <w:r>
        <w:rPr>
          <w:rFonts w:asciiTheme="minorHAnsi" w:eastAsiaTheme="minorHAnsi" w:hAnsiTheme="minorHAnsi" w:cstheme="minorBidi"/>
        </w:rPr>
        <w:tab/>
      </w:r>
      <w:r w:rsidR="00B01556">
        <w:rPr>
          <w:rFonts w:asciiTheme="minorHAnsi" w:eastAsiaTheme="minorHAnsi" w:hAnsiTheme="minorHAnsi" w:cstheme="minorBidi"/>
        </w:rPr>
        <w:t xml:space="preserve">Throughout the operation </w:t>
      </w:r>
      <w:r w:rsidRPr="009741EA">
        <w:rPr>
          <w:rFonts w:asciiTheme="minorHAnsi" w:eastAsiaTheme="minorHAnsi" w:hAnsiTheme="minorHAnsi" w:cstheme="minorBidi"/>
        </w:rPr>
        <w:t xml:space="preserve">all aspects of fish welfare </w:t>
      </w:r>
      <w:r w:rsidR="00942DC4">
        <w:rPr>
          <w:rFonts w:asciiTheme="minorHAnsi" w:eastAsiaTheme="minorHAnsi" w:hAnsiTheme="minorHAnsi" w:cstheme="minorBidi"/>
        </w:rPr>
        <w:t>(Section 3)</w:t>
      </w:r>
      <w:r w:rsidRPr="009741EA">
        <w:rPr>
          <w:rFonts w:asciiTheme="minorHAnsi" w:eastAsiaTheme="minorHAnsi" w:hAnsiTheme="minorHAnsi" w:cstheme="minorBidi"/>
        </w:rPr>
        <w:t xml:space="preserve"> will be adhered to by </w:t>
      </w:r>
      <w:r w:rsidR="00F87CAC">
        <w:rPr>
          <w:rFonts w:asciiTheme="minorHAnsi" w:eastAsiaTheme="minorHAnsi" w:hAnsiTheme="minorHAnsi" w:cstheme="minorBidi"/>
        </w:rPr>
        <w:t xml:space="preserve">the </w:t>
      </w:r>
      <w:r w:rsidRPr="009741EA">
        <w:rPr>
          <w:rFonts w:asciiTheme="minorHAnsi" w:eastAsiaTheme="minorHAnsi" w:hAnsiTheme="minorHAnsi" w:cstheme="minorBidi"/>
        </w:rPr>
        <w:t>team</w:t>
      </w:r>
      <w:r w:rsidR="00AF784F">
        <w:rPr>
          <w:rFonts w:asciiTheme="minorHAnsi" w:eastAsiaTheme="minorHAnsi" w:hAnsiTheme="minorHAnsi" w:cstheme="minorBidi"/>
        </w:rPr>
        <w:t>.</w:t>
      </w:r>
      <w:r w:rsidRPr="009741EA">
        <w:rPr>
          <w:rFonts w:asciiTheme="minorHAnsi" w:eastAsiaTheme="minorHAnsi" w:hAnsiTheme="minorHAnsi" w:cstheme="minorBidi"/>
        </w:rPr>
        <w:t xml:space="preserve"> </w:t>
      </w:r>
    </w:p>
    <w:p w:rsidR="004F75BF" w:rsidRPr="009741EA" w:rsidRDefault="004F75BF" w:rsidP="009C4ECA">
      <w:pPr>
        <w:spacing w:line="240" w:lineRule="auto"/>
        <w:ind w:left="720" w:hanging="720"/>
        <w:contextualSpacing/>
        <w:jc w:val="both"/>
        <w:rPr>
          <w:rFonts w:asciiTheme="minorHAnsi" w:eastAsiaTheme="minorHAnsi" w:hAnsiTheme="minorHAnsi" w:cstheme="minorBidi"/>
        </w:rPr>
      </w:pPr>
    </w:p>
    <w:p w:rsidR="00EC51E0" w:rsidRDefault="00EC51E0" w:rsidP="009C4ECA">
      <w:pPr>
        <w:spacing w:after="0" w:line="240" w:lineRule="auto"/>
        <w:ind w:left="720" w:hanging="720"/>
        <w:contextualSpacing/>
        <w:jc w:val="both"/>
        <w:rPr>
          <w:rFonts w:cs="Calibri"/>
          <w:lang w:val="en-GB"/>
        </w:rPr>
      </w:pPr>
      <w:r>
        <w:rPr>
          <w:rFonts w:cs="Calibri"/>
          <w:lang w:val="en-GB"/>
        </w:rPr>
        <w:t>2.1</w:t>
      </w:r>
      <w:r w:rsidR="004F75BF">
        <w:rPr>
          <w:rFonts w:cs="Calibri"/>
          <w:lang w:val="en-GB"/>
        </w:rPr>
        <w:t>.</w:t>
      </w:r>
      <w:r>
        <w:rPr>
          <w:rFonts w:cs="Calibri"/>
          <w:lang w:val="en-GB"/>
        </w:rPr>
        <w:t>6</w:t>
      </w:r>
      <w:r>
        <w:rPr>
          <w:rFonts w:cs="Calibri"/>
          <w:lang w:val="en-GB"/>
        </w:rPr>
        <w:tab/>
      </w:r>
      <w:r w:rsidRPr="009741EA">
        <w:rPr>
          <w:rFonts w:cs="Calibri"/>
          <w:lang w:val="en-GB"/>
        </w:rPr>
        <w:t>When fishing ceases for the d</w:t>
      </w:r>
      <w:r w:rsidR="00942DC4">
        <w:rPr>
          <w:rFonts w:cs="Calibri"/>
          <w:lang w:val="en-GB"/>
        </w:rPr>
        <w:t>ay the team will return to base</w:t>
      </w:r>
      <w:r w:rsidR="00420D64">
        <w:rPr>
          <w:rFonts w:cs="Calibri"/>
          <w:lang w:val="en-GB"/>
        </w:rPr>
        <w:t>, check all equipment</w:t>
      </w:r>
      <w:r w:rsidRPr="009741EA">
        <w:rPr>
          <w:rFonts w:cs="Calibri"/>
          <w:lang w:val="en-GB"/>
        </w:rPr>
        <w:t xml:space="preserve"> and the officer in charge will report any incidents to Assistant Inspector/Inspector for the area</w:t>
      </w:r>
      <w:r w:rsidR="00AF784F">
        <w:rPr>
          <w:rFonts w:cs="Calibri"/>
          <w:lang w:val="en-GB"/>
        </w:rPr>
        <w:t>.</w:t>
      </w:r>
    </w:p>
    <w:p w:rsidR="004F75BF" w:rsidRDefault="004F75BF" w:rsidP="009C4ECA">
      <w:pPr>
        <w:spacing w:after="0" w:line="240" w:lineRule="auto"/>
        <w:ind w:left="720" w:hanging="720"/>
        <w:contextualSpacing/>
        <w:jc w:val="both"/>
        <w:rPr>
          <w:rFonts w:cs="Calibri"/>
          <w:lang w:val="en-GB"/>
        </w:rPr>
      </w:pPr>
    </w:p>
    <w:p w:rsidR="003A364E" w:rsidRDefault="004F75BF" w:rsidP="009C4ECA">
      <w:pPr>
        <w:spacing w:after="0" w:line="240" w:lineRule="auto"/>
        <w:ind w:left="720" w:hanging="720"/>
        <w:contextualSpacing/>
        <w:jc w:val="both"/>
        <w:rPr>
          <w:rFonts w:cs="Calibri"/>
          <w:lang w:val="en-GB"/>
        </w:rPr>
      </w:pPr>
      <w:r>
        <w:rPr>
          <w:rFonts w:cs="Calibri"/>
          <w:lang w:val="en-GB"/>
        </w:rPr>
        <w:t>2.1.7</w:t>
      </w:r>
      <w:r w:rsidR="003A364E">
        <w:rPr>
          <w:rFonts w:cs="Calibri"/>
          <w:lang w:val="en-GB"/>
        </w:rPr>
        <w:tab/>
        <w:t xml:space="preserve">All fish captured will be either re-located or stored for disposal </w:t>
      </w:r>
      <w:r w:rsidR="003A364E" w:rsidRPr="00AB63E4">
        <w:rPr>
          <w:rFonts w:cs="Calibri"/>
          <w:lang w:val="en-GB"/>
        </w:rPr>
        <w:t xml:space="preserve">by an approved rendering service. Dealings with any such service will be recorded on form No. EC1004/2009 (see </w:t>
      </w:r>
      <w:r w:rsidR="00B81F65">
        <w:rPr>
          <w:rFonts w:cs="Calibri"/>
          <w:lang w:val="en-GB"/>
        </w:rPr>
        <w:t>Appendix</w:t>
      </w:r>
      <w:r w:rsidR="003A364E" w:rsidRPr="00AB63E4">
        <w:rPr>
          <w:rFonts w:cs="Calibri"/>
          <w:lang w:val="en-GB"/>
        </w:rPr>
        <w:t xml:space="preserve"> v</w:t>
      </w:r>
      <w:r w:rsidR="00522466" w:rsidRPr="00AB63E4">
        <w:rPr>
          <w:rFonts w:cs="Calibri"/>
          <w:lang w:val="en-GB"/>
        </w:rPr>
        <w:t>i</w:t>
      </w:r>
      <w:r w:rsidR="003A364E" w:rsidRPr="00AB63E4">
        <w:rPr>
          <w:rFonts w:cs="Calibri"/>
          <w:lang w:val="en-GB"/>
        </w:rPr>
        <w:t>)</w:t>
      </w:r>
      <w:r w:rsidR="00AF784F">
        <w:rPr>
          <w:rFonts w:cs="Calibri"/>
          <w:lang w:val="en-GB"/>
        </w:rPr>
        <w:t>.</w:t>
      </w:r>
    </w:p>
    <w:p w:rsidR="004F75BF" w:rsidRPr="009741EA" w:rsidRDefault="004F75BF" w:rsidP="009C4ECA">
      <w:pPr>
        <w:spacing w:after="0" w:line="240" w:lineRule="auto"/>
        <w:ind w:left="720" w:hanging="720"/>
        <w:contextualSpacing/>
        <w:jc w:val="both"/>
        <w:rPr>
          <w:rFonts w:cs="Calibri"/>
          <w:lang w:val="en-GB"/>
        </w:rPr>
      </w:pPr>
    </w:p>
    <w:p w:rsidR="00EC51E0" w:rsidRPr="004A4A1C" w:rsidRDefault="00D95414" w:rsidP="009C4ECA">
      <w:pPr>
        <w:spacing w:after="0" w:line="240" w:lineRule="auto"/>
        <w:ind w:left="720" w:hanging="720"/>
        <w:contextualSpacing/>
        <w:jc w:val="both"/>
        <w:rPr>
          <w:rFonts w:cs="Calibri"/>
          <w:color w:val="FF0000"/>
          <w:lang w:val="en-GB"/>
        </w:rPr>
      </w:pPr>
      <w:r>
        <w:rPr>
          <w:rFonts w:cs="Calibri"/>
          <w:lang w:val="en-GB"/>
        </w:rPr>
        <w:t>2.1</w:t>
      </w:r>
      <w:r w:rsidR="004F75BF">
        <w:rPr>
          <w:rFonts w:cs="Calibri"/>
          <w:lang w:val="en-GB"/>
        </w:rPr>
        <w:t>.8</w:t>
      </w:r>
      <w:r>
        <w:rPr>
          <w:rFonts w:cs="Calibri"/>
          <w:lang w:val="en-GB"/>
        </w:rPr>
        <w:tab/>
      </w:r>
      <w:r w:rsidR="00EC51E0">
        <w:rPr>
          <w:rFonts w:cs="Calibri"/>
          <w:lang w:val="en-GB"/>
        </w:rPr>
        <w:t xml:space="preserve">A </w:t>
      </w:r>
      <w:r w:rsidR="00B01556">
        <w:rPr>
          <w:rFonts w:cs="Calibri"/>
          <w:lang w:val="en-GB"/>
        </w:rPr>
        <w:t>lo</w:t>
      </w:r>
      <w:r w:rsidR="00EC51E0" w:rsidRPr="009741EA">
        <w:rPr>
          <w:rFonts w:cs="Calibri"/>
          <w:lang w:val="en-GB"/>
        </w:rPr>
        <w:t xml:space="preserve">g will be completed by </w:t>
      </w:r>
      <w:r w:rsidR="00EC51E0">
        <w:rPr>
          <w:rFonts w:cs="Calibri"/>
          <w:lang w:val="en-GB"/>
        </w:rPr>
        <w:t>the o</w:t>
      </w:r>
      <w:r w:rsidR="00EC51E0" w:rsidRPr="009741EA">
        <w:rPr>
          <w:rFonts w:cs="Calibri"/>
          <w:lang w:val="en-GB"/>
        </w:rPr>
        <w:t xml:space="preserve">fficer in charge and signed after each operation. </w:t>
      </w:r>
      <w:r w:rsidR="004A4A1C" w:rsidRPr="00C82F90">
        <w:rPr>
          <w:rFonts w:cs="Calibri"/>
          <w:lang w:val="en-GB"/>
        </w:rPr>
        <w:t>The l</w:t>
      </w:r>
      <w:r w:rsidR="00EC51E0" w:rsidRPr="00C82F90">
        <w:rPr>
          <w:rFonts w:cs="Calibri"/>
          <w:lang w:val="en-GB"/>
        </w:rPr>
        <w:t xml:space="preserve">og </w:t>
      </w:r>
      <w:r w:rsidR="00EC51E0" w:rsidRPr="009741EA">
        <w:rPr>
          <w:rFonts w:cs="Calibri"/>
          <w:lang w:val="en-GB"/>
        </w:rPr>
        <w:t xml:space="preserve">will be </w:t>
      </w:r>
      <w:r w:rsidR="00B01556">
        <w:rPr>
          <w:rFonts w:cs="Calibri"/>
          <w:lang w:val="en-GB"/>
        </w:rPr>
        <w:t>retained f</w:t>
      </w:r>
      <w:r w:rsidR="004A4A1C" w:rsidRPr="00B53BB4">
        <w:rPr>
          <w:rFonts w:cs="Calibri"/>
          <w:lang w:val="en-GB"/>
        </w:rPr>
        <w:t xml:space="preserve">or a period </w:t>
      </w:r>
      <w:r w:rsidR="00C82F90" w:rsidRPr="00B53BB4">
        <w:rPr>
          <w:rFonts w:cs="Calibri"/>
          <w:lang w:val="en-GB"/>
        </w:rPr>
        <w:t xml:space="preserve">of </w:t>
      </w:r>
      <w:r w:rsidR="00B53BB4" w:rsidRPr="00B53BB4">
        <w:rPr>
          <w:rFonts w:cs="Calibri"/>
          <w:lang w:val="en-GB"/>
        </w:rPr>
        <w:t>3</w:t>
      </w:r>
      <w:r w:rsidR="00C82F90" w:rsidRPr="00B53BB4">
        <w:rPr>
          <w:rFonts w:cs="Calibri"/>
          <w:lang w:val="en-GB"/>
        </w:rPr>
        <w:t xml:space="preserve"> years</w:t>
      </w:r>
      <w:r w:rsidR="00B01556">
        <w:rPr>
          <w:rFonts w:cs="Calibri"/>
          <w:lang w:val="en-GB"/>
        </w:rPr>
        <w:t>.</w:t>
      </w:r>
    </w:p>
    <w:p w:rsidR="009741EA" w:rsidRDefault="009741EA" w:rsidP="009C4ECA">
      <w:pPr>
        <w:autoSpaceDE w:val="0"/>
        <w:autoSpaceDN w:val="0"/>
        <w:adjustRightInd w:val="0"/>
        <w:spacing w:after="0" w:line="240" w:lineRule="auto"/>
        <w:contextualSpacing/>
        <w:jc w:val="both"/>
        <w:rPr>
          <w:rFonts w:asciiTheme="minorHAnsi" w:eastAsiaTheme="minorHAnsi" w:hAnsiTheme="minorHAnsi" w:cstheme="minorBidi"/>
        </w:rPr>
      </w:pPr>
    </w:p>
    <w:p w:rsidR="00D95414" w:rsidRPr="00D95414" w:rsidRDefault="00D95414" w:rsidP="004F75BF">
      <w:pPr>
        <w:pStyle w:val="ListParagraph"/>
        <w:numPr>
          <w:ilvl w:val="1"/>
          <w:numId w:val="8"/>
        </w:numPr>
        <w:autoSpaceDE w:val="0"/>
        <w:autoSpaceDN w:val="0"/>
        <w:adjustRightInd w:val="0"/>
        <w:spacing w:after="0" w:line="240" w:lineRule="auto"/>
        <w:jc w:val="both"/>
        <w:rPr>
          <w:rFonts w:asciiTheme="minorHAnsi" w:eastAsiaTheme="minorHAnsi" w:hAnsiTheme="minorHAnsi" w:cstheme="minorBidi"/>
          <w:b/>
        </w:rPr>
      </w:pPr>
      <w:r w:rsidRPr="00D95414">
        <w:rPr>
          <w:rFonts w:asciiTheme="minorHAnsi" w:eastAsiaTheme="minorHAnsi" w:hAnsiTheme="minorHAnsi" w:cstheme="minorBidi"/>
          <w:b/>
        </w:rPr>
        <w:t>Operational Health &amp; Safety</w:t>
      </w:r>
    </w:p>
    <w:p w:rsidR="00D95414" w:rsidRPr="00EC51E0" w:rsidRDefault="00D95414" w:rsidP="009C4ECA">
      <w:pPr>
        <w:autoSpaceDE w:val="0"/>
        <w:autoSpaceDN w:val="0"/>
        <w:adjustRightInd w:val="0"/>
        <w:spacing w:after="0" w:line="240" w:lineRule="auto"/>
        <w:contextualSpacing/>
        <w:jc w:val="both"/>
        <w:rPr>
          <w:rFonts w:asciiTheme="minorHAnsi" w:eastAsiaTheme="minorHAnsi" w:hAnsiTheme="minorHAnsi" w:cstheme="minorBidi"/>
        </w:rPr>
      </w:pPr>
    </w:p>
    <w:p w:rsidR="00D95414" w:rsidRPr="004F75BF" w:rsidRDefault="00D95414" w:rsidP="004F75BF">
      <w:pPr>
        <w:pStyle w:val="ListParagraph"/>
        <w:numPr>
          <w:ilvl w:val="2"/>
          <w:numId w:val="8"/>
        </w:numPr>
        <w:autoSpaceDE w:val="0"/>
        <w:autoSpaceDN w:val="0"/>
        <w:adjustRightInd w:val="0"/>
        <w:spacing w:after="0" w:line="240" w:lineRule="auto"/>
        <w:jc w:val="both"/>
        <w:rPr>
          <w:rFonts w:cs="Calibri"/>
          <w:lang w:eastAsia="en-IE"/>
        </w:rPr>
      </w:pPr>
      <w:r w:rsidRPr="004F75BF">
        <w:rPr>
          <w:rFonts w:cs="Calibri"/>
          <w:lang w:eastAsia="en-IE"/>
        </w:rPr>
        <w:t>At least one team member should have a detailed knowledge of the area to be fished.</w:t>
      </w:r>
    </w:p>
    <w:p w:rsidR="004F75BF" w:rsidRPr="004F75BF" w:rsidRDefault="004F75BF" w:rsidP="004F75BF">
      <w:pPr>
        <w:pStyle w:val="ListParagraph"/>
        <w:autoSpaceDE w:val="0"/>
        <w:autoSpaceDN w:val="0"/>
        <w:adjustRightInd w:val="0"/>
        <w:spacing w:after="0" w:line="240" w:lineRule="auto"/>
        <w:jc w:val="both"/>
        <w:rPr>
          <w:rFonts w:cs="Calibri"/>
          <w:lang w:eastAsia="en-IE"/>
        </w:rPr>
      </w:pPr>
    </w:p>
    <w:p w:rsidR="00EC51E0" w:rsidRPr="00D95414" w:rsidRDefault="00D95414" w:rsidP="009C4ECA">
      <w:pPr>
        <w:autoSpaceDE w:val="0"/>
        <w:autoSpaceDN w:val="0"/>
        <w:adjustRightInd w:val="0"/>
        <w:spacing w:after="0" w:line="240" w:lineRule="auto"/>
        <w:jc w:val="both"/>
        <w:rPr>
          <w:rFonts w:cs="Calibri"/>
          <w:lang w:eastAsia="en-IE"/>
        </w:rPr>
      </w:pPr>
      <w:r>
        <w:rPr>
          <w:rFonts w:cs="Calibri"/>
          <w:lang w:eastAsia="en-IE"/>
        </w:rPr>
        <w:t>2.2</w:t>
      </w:r>
      <w:r w:rsidR="004F75BF">
        <w:rPr>
          <w:rFonts w:cs="Calibri"/>
          <w:lang w:eastAsia="en-IE"/>
        </w:rPr>
        <w:t>.</w:t>
      </w:r>
      <w:r>
        <w:rPr>
          <w:rFonts w:cs="Calibri"/>
          <w:lang w:eastAsia="en-IE"/>
        </w:rPr>
        <w:t>2</w:t>
      </w:r>
      <w:r>
        <w:rPr>
          <w:rFonts w:cs="Calibri"/>
          <w:lang w:eastAsia="en-IE"/>
        </w:rPr>
        <w:tab/>
      </w:r>
      <w:r w:rsidR="00EC51E0" w:rsidRPr="00D95414">
        <w:rPr>
          <w:rFonts w:cs="Calibri"/>
          <w:lang w:eastAsia="en-IE"/>
        </w:rPr>
        <w:t xml:space="preserve">All matters of health and safety including incidents, dangerous occurrences and near misses must be </w:t>
      </w:r>
    </w:p>
    <w:p w:rsidR="00EC51E0" w:rsidRDefault="00EC51E0" w:rsidP="009C4ECA">
      <w:pPr>
        <w:autoSpaceDE w:val="0"/>
        <w:autoSpaceDN w:val="0"/>
        <w:adjustRightInd w:val="0"/>
        <w:spacing w:after="0" w:line="240" w:lineRule="auto"/>
        <w:ind w:firstLine="720"/>
        <w:jc w:val="both"/>
        <w:rPr>
          <w:rFonts w:cs="Calibri"/>
          <w:lang w:eastAsia="en-IE"/>
        </w:rPr>
      </w:pPr>
      <w:r w:rsidRPr="00A9592C">
        <w:rPr>
          <w:rFonts w:cs="Calibri"/>
          <w:lang w:eastAsia="en-IE"/>
        </w:rPr>
        <w:t xml:space="preserve">reported to </w:t>
      </w:r>
      <w:r w:rsidR="004A4A1C" w:rsidRPr="00E8188C">
        <w:rPr>
          <w:rFonts w:cs="Calibri"/>
          <w:lang w:eastAsia="en-IE"/>
        </w:rPr>
        <w:t>the</w:t>
      </w:r>
      <w:r w:rsidR="004A4A1C">
        <w:rPr>
          <w:rFonts w:cs="Calibri"/>
          <w:color w:val="FF0000"/>
          <w:lang w:eastAsia="en-IE"/>
        </w:rPr>
        <w:t xml:space="preserve"> </w:t>
      </w:r>
      <w:r w:rsidRPr="00A9592C">
        <w:rPr>
          <w:rFonts w:cs="Calibri"/>
          <w:lang w:eastAsia="en-IE"/>
        </w:rPr>
        <w:t>line manager and recorded in the appropriate accident record book</w:t>
      </w:r>
      <w:r w:rsidR="004A4A1C">
        <w:rPr>
          <w:rFonts w:cs="Calibri"/>
          <w:lang w:eastAsia="en-IE"/>
        </w:rPr>
        <w:t>.</w:t>
      </w:r>
      <w:r w:rsidRPr="00A9592C">
        <w:rPr>
          <w:rFonts w:cs="Calibri"/>
          <w:lang w:eastAsia="en-IE"/>
        </w:rPr>
        <w:t xml:space="preserve"> </w:t>
      </w:r>
    </w:p>
    <w:p w:rsidR="004F75BF" w:rsidRPr="00A9592C" w:rsidRDefault="004F75BF" w:rsidP="009C4ECA">
      <w:pPr>
        <w:autoSpaceDE w:val="0"/>
        <w:autoSpaceDN w:val="0"/>
        <w:adjustRightInd w:val="0"/>
        <w:spacing w:after="0" w:line="240" w:lineRule="auto"/>
        <w:ind w:firstLine="720"/>
        <w:jc w:val="both"/>
        <w:rPr>
          <w:rFonts w:cs="Calibri"/>
          <w:lang w:eastAsia="en-IE"/>
        </w:rPr>
      </w:pPr>
    </w:p>
    <w:p w:rsidR="00EC51E0" w:rsidRPr="00EB58C3" w:rsidRDefault="00EC51E0" w:rsidP="00EB58C3">
      <w:pPr>
        <w:pStyle w:val="ListParagraph"/>
        <w:numPr>
          <w:ilvl w:val="2"/>
          <w:numId w:val="18"/>
        </w:numPr>
        <w:autoSpaceDE w:val="0"/>
        <w:autoSpaceDN w:val="0"/>
        <w:adjustRightInd w:val="0"/>
        <w:spacing w:after="0" w:line="240" w:lineRule="auto"/>
        <w:jc w:val="both"/>
        <w:rPr>
          <w:rFonts w:cs="Calibri"/>
          <w:lang w:eastAsia="en-IE"/>
        </w:rPr>
      </w:pPr>
      <w:r w:rsidRPr="00EB58C3">
        <w:rPr>
          <w:rFonts w:cs="Calibri"/>
          <w:lang w:eastAsia="en-IE"/>
        </w:rPr>
        <w:t xml:space="preserve">Suitable personal protective equipment will be worn by all staff as per </w:t>
      </w:r>
      <w:r w:rsidRPr="00EB58C3">
        <w:rPr>
          <w:rFonts w:asciiTheme="minorHAnsi" w:eastAsiaTheme="minorHAnsi" w:hAnsiTheme="minorHAnsi" w:cs="AngsanaUPC"/>
        </w:rPr>
        <w:t>14.92.1</w:t>
      </w:r>
      <w:r w:rsidRPr="00EB58C3">
        <w:rPr>
          <w:rFonts w:ascii="Arial" w:eastAsiaTheme="minorHAnsi" w:hAnsi="Arial" w:cs="Arial"/>
          <w:sz w:val="24"/>
          <w:szCs w:val="24"/>
        </w:rPr>
        <w:t xml:space="preserve"> </w:t>
      </w:r>
      <w:r w:rsidR="004A4A1C" w:rsidRPr="00EB58C3">
        <w:rPr>
          <w:rFonts w:cs="Calibri"/>
          <w:lang w:eastAsia="en-IE"/>
        </w:rPr>
        <w:t xml:space="preserve">of </w:t>
      </w:r>
      <w:r w:rsidR="00EB58C3" w:rsidRPr="00EB58C3">
        <w:rPr>
          <w:rFonts w:cs="Calibri"/>
          <w:lang w:eastAsia="en-IE"/>
        </w:rPr>
        <w:t xml:space="preserve">the IFI </w:t>
      </w:r>
      <w:r w:rsidR="004A4A1C" w:rsidRPr="00EB58C3">
        <w:rPr>
          <w:rFonts w:cs="Calibri"/>
          <w:lang w:eastAsia="en-IE"/>
        </w:rPr>
        <w:t>safety statement</w:t>
      </w:r>
      <w:r w:rsidRPr="00EB58C3">
        <w:rPr>
          <w:rFonts w:cs="Calibri"/>
          <w:lang w:eastAsia="en-IE"/>
        </w:rPr>
        <w:t xml:space="preserve"> (see also section </w:t>
      </w:r>
      <w:r w:rsidR="004A4A1C" w:rsidRPr="00EB58C3">
        <w:rPr>
          <w:rFonts w:cs="Calibri"/>
          <w:lang w:eastAsia="en-IE"/>
        </w:rPr>
        <w:t>1.4</w:t>
      </w:r>
      <w:r w:rsidR="00B01556">
        <w:rPr>
          <w:rFonts w:cs="Calibri"/>
          <w:lang w:eastAsia="en-IE"/>
        </w:rPr>
        <w:t>.</w:t>
      </w:r>
      <w:r w:rsidR="004A4A1C" w:rsidRPr="00EB58C3">
        <w:rPr>
          <w:rFonts w:cs="Calibri"/>
          <w:lang w:eastAsia="en-IE"/>
        </w:rPr>
        <w:t>2).</w:t>
      </w:r>
    </w:p>
    <w:p w:rsidR="004F75BF" w:rsidRDefault="004F75BF" w:rsidP="009C4ECA">
      <w:pPr>
        <w:pStyle w:val="ListParagraph"/>
        <w:autoSpaceDE w:val="0"/>
        <w:autoSpaceDN w:val="0"/>
        <w:adjustRightInd w:val="0"/>
        <w:spacing w:after="0" w:line="240" w:lineRule="auto"/>
        <w:ind w:left="375" w:firstLine="345"/>
        <w:jc w:val="both"/>
        <w:rPr>
          <w:rFonts w:cs="Calibri"/>
          <w:lang w:eastAsia="en-IE"/>
        </w:rPr>
      </w:pPr>
    </w:p>
    <w:p w:rsidR="00EC51E0" w:rsidRPr="00D17482" w:rsidRDefault="00EC51E0" w:rsidP="00D17482">
      <w:pPr>
        <w:pStyle w:val="ListParagraph"/>
        <w:numPr>
          <w:ilvl w:val="2"/>
          <w:numId w:val="18"/>
        </w:numPr>
        <w:autoSpaceDE w:val="0"/>
        <w:autoSpaceDN w:val="0"/>
        <w:adjustRightInd w:val="0"/>
        <w:spacing w:after="0" w:line="240" w:lineRule="auto"/>
        <w:jc w:val="both"/>
        <w:rPr>
          <w:rFonts w:cs="Calibri"/>
          <w:lang w:eastAsia="en-IE"/>
        </w:rPr>
      </w:pPr>
      <w:r w:rsidRPr="00D17482">
        <w:rPr>
          <w:rFonts w:cs="Calibri"/>
          <w:lang w:eastAsia="en-IE"/>
        </w:rPr>
        <w:t xml:space="preserve">Smoking </w:t>
      </w:r>
      <w:r w:rsidR="00B01556">
        <w:rPr>
          <w:rFonts w:cs="Calibri"/>
          <w:lang w:eastAsia="en-IE"/>
        </w:rPr>
        <w:t xml:space="preserve">in, </w:t>
      </w:r>
      <w:r w:rsidRPr="00D17482">
        <w:rPr>
          <w:rFonts w:cs="Calibri"/>
          <w:lang w:eastAsia="en-IE"/>
        </w:rPr>
        <w:t xml:space="preserve">on </w:t>
      </w:r>
      <w:r w:rsidR="008E371C" w:rsidRPr="00D17482">
        <w:rPr>
          <w:rFonts w:cs="Calibri"/>
          <w:lang w:eastAsia="en-IE"/>
        </w:rPr>
        <w:t xml:space="preserve">or around </w:t>
      </w:r>
      <w:r w:rsidRPr="00D17482">
        <w:rPr>
          <w:rFonts w:cs="Calibri"/>
          <w:lang w:eastAsia="en-IE"/>
        </w:rPr>
        <w:t>boats is strictly prohibited</w:t>
      </w:r>
      <w:r w:rsidR="004A4A1C" w:rsidRPr="00D17482">
        <w:rPr>
          <w:rFonts w:cs="Calibri"/>
          <w:lang w:eastAsia="en-IE"/>
        </w:rPr>
        <w:t>.</w:t>
      </w:r>
    </w:p>
    <w:p w:rsidR="00502604" w:rsidRPr="004F75BF" w:rsidRDefault="00EC51E0" w:rsidP="004F75BF">
      <w:pPr>
        <w:autoSpaceDE w:val="0"/>
        <w:autoSpaceDN w:val="0"/>
        <w:adjustRightInd w:val="0"/>
        <w:spacing w:after="0" w:line="240" w:lineRule="auto"/>
        <w:jc w:val="both"/>
        <w:rPr>
          <w:rFonts w:cs="Calibri"/>
          <w:lang w:eastAsia="en-IE"/>
        </w:rPr>
      </w:pPr>
      <w:r>
        <w:rPr>
          <w:rFonts w:cs="Calibri"/>
          <w:lang w:eastAsia="en-IE"/>
        </w:rPr>
        <w:tab/>
      </w:r>
    </w:p>
    <w:p w:rsidR="009741EA" w:rsidRPr="00C30EAA" w:rsidRDefault="009741EA" w:rsidP="004F75BF">
      <w:pPr>
        <w:pStyle w:val="ListParagraph"/>
        <w:numPr>
          <w:ilvl w:val="0"/>
          <w:numId w:val="9"/>
        </w:numPr>
        <w:jc w:val="both"/>
        <w:rPr>
          <w:rFonts w:eastAsiaTheme="minorHAnsi" w:cstheme="minorBidi"/>
          <w:b/>
        </w:rPr>
      </w:pPr>
      <w:r w:rsidRPr="00C30EAA">
        <w:rPr>
          <w:rFonts w:eastAsiaTheme="minorHAnsi" w:cstheme="minorBidi"/>
          <w:b/>
        </w:rPr>
        <w:t>Fish Welfare</w:t>
      </w:r>
    </w:p>
    <w:p w:rsidR="003D3CFB" w:rsidRDefault="003D3CFB" w:rsidP="009C4ECA">
      <w:pPr>
        <w:spacing w:line="240" w:lineRule="auto"/>
        <w:jc w:val="both"/>
        <w:rPr>
          <w:rFonts w:eastAsiaTheme="minorHAnsi" w:cstheme="minorBidi"/>
          <w:b/>
        </w:rPr>
      </w:pPr>
      <w:r w:rsidRPr="00C30EAA">
        <w:rPr>
          <w:rFonts w:eastAsiaTheme="minorHAnsi" w:cstheme="minorBidi"/>
          <w:b/>
        </w:rPr>
        <w:t>Introduction</w:t>
      </w:r>
    </w:p>
    <w:p w:rsidR="00F350BC" w:rsidRPr="00290F3C" w:rsidRDefault="00F350BC" w:rsidP="009C4ECA">
      <w:pPr>
        <w:spacing w:line="240" w:lineRule="auto"/>
        <w:jc w:val="both"/>
        <w:rPr>
          <w:rFonts w:eastAsiaTheme="minorHAnsi" w:cstheme="minorBidi"/>
        </w:rPr>
      </w:pPr>
      <w:r w:rsidRPr="00290F3C">
        <w:rPr>
          <w:rFonts w:eastAsiaTheme="minorHAnsi" w:cstheme="minorBidi"/>
        </w:rPr>
        <w:t>All non-target fish</w:t>
      </w:r>
      <w:r w:rsidR="00734A29" w:rsidRPr="00290F3C">
        <w:rPr>
          <w:rFonts w:eastAsiaTheme="minorHAnsi" w:cstheme="minorBidi"/>
        </w:rPr>
        <w:t xml:space="preserve"> species</w:t>
      </w:r>
      <w:r w:rsidR="00E54F24" w:rsidRPr="00290F3C">
        <w:rPr>
          <w:rFonts w:eastAsiaTheme="minorHAnsi" w:cstheme="minorBidi"/>
        </w:rPr>
        <w:t xml:space="preserve"> </w:t>
      </w:r>
      <w:r w:rsidR="00734A29" w:rsidRPr="00290F3C">
        <w:rPr>
          <w:rFonts w:eastAsiaTheme="minorHAnsi" w:cstheme="minorBidi"/>
        </w:rPr>
        <w:t xml:space="preserve">shall be avoided during </w:t>
      </w:r>
      <w:r w:rsidR="00E54F24" w:rsidRPr="00290F3C">
        <w:rPr>
          <w:rFonts w:eastAsiaTheme="minorHAnsi" w:cstheme="minorBidi"/>
        </w:rPr>
        <w:t xml:space="preserve">operation and if encountered shall be allowed to swim away from electrical </w:t>
      </w:r>
      <w:r w:rsidR="00734A29" w:rsidRPr="00290F3C">
        <w:rPr>
          <w:rFonts w:eastAsiaTheme="minorHAnsi" w:cstheme="minorBidi"/>
        </w:rPr>
        <w:t xml:space="preserve">current and will </w:t>
      </w:r>
      <w:r w:rsidR="00E54F24" w:rsidRPr="00290F3C">
        <w:rPr>
          <w:rFonts w:eastAsiaTheme="minorHAnsi" w:cstheme="minorBidi"/>
        </w:rPr>
        <w:t xml:space="preserve">only be taken on board </w:t>
      </w:r>
      <w:r w:rsidR="00734A29" w:rsidRPr="00290F3C">
        <w:rPr>
          <w:rFonts w:eastAsiaTheme="minorHAnsi" w:cstheme="minorBidi"/>
        </w:rPr>
        <w:t xml:space="preserve">for resuscitation if in obvious stress. Any such fish retained </w:t>
      </w:r>
      <w:r w:rsidR="008929B9" w:rsidRPr="00290F3C">
        <w:rPr>
          <w:rFonts w:eastAsiaTheme="minorHAnsi" w:cstheme="minorBidi"/>
        </w:rPr>
        <w:t xml:space="preserve">of necessity </w:t>
      </w:r>
      <w:r w:rsidR="00734A29" w:rsidRPr="00290F3C">
        <w:rPr>
          <w:rFonts w:eastAsiaTheme="minorHAnsi" w:cstheme="minorBidi"/>
        </w:rPr>
        <w:t>will be recorded.</w:t>
      </w:r>
    </w:p>
    <w:p w:rsidR="002C04EE" w:rsidRDefault="003D3CFB" w:rsidP="002C04EE">
      <w:pPr>
        <w:spacing w:line="240" w:lineRule="auto"/>
        <w:jc w:val="both"/>
      </w:pPr>
      <w:r w:rsidRPr="003D3CFB">
        <w:rPr>
          <w:rFonts w:eastAsiaTheme="minorHAnsi" w:cstheme="minorBidi"/>
        </w:rPr>
        <w:t>All staff currently engaged in pike m</w:t>
      </w:r>
      <w:r w:rsidR="00420D64">
        <w:rPr>
          <w:rFonts w:eastAsiaTheme="minorHAnsi" w:cstheme="minorBidi"/>
        </w:rPr>
        <w:t>anagement operations must have completed training</w:t>
      </w:r>
      <w:r w:rsidRPr="003D3CFB">
        <w:rPr>
          <w:rFonts w:eastAsiaTheme="minorHAnsi" w:cstheme="minorBidi"/>
        </w:rPr>
        <w:t xml:space="preserve"> in fish handling and welfare.</w:t>
      </w:r>
      <w:r>
        <w:rPr>
          <w:rFonts w:eastAsiaTheme="minorHAnsi" w:cstheme="minorBidi"/>
        </w:rPr>
        <w:t xml:space="preserve"> </w:t>
      </w:r>
      <w:r w:rsidR="002C04EE">
        <w:t xml:space="preserve">IFI </w:t>
      </w:r>
      <w:r w:rsidR="00F73F01">
        <w:t>staff is</w:t>
      </w:r>
      <w:r w:rsidR="002C04EE">
        <w:t xml:space="preserve"> advised to carefully handle, transport and wh</w:t>
      </w:r>
      <w:r w:rsidR="008B4B18">
        <w:t>ere necessary, humanely euthanis</w:t>
      </w:r>
      <w:r w:rsidR="002C04EE">
        <w:t>e fish during the course of these operations.</w:t>
      </w:r>
    </w:p>
    <w:p w:rsidR="004B58AE" w:rsidRPr="003D3CFB" w:rsidRDefault="004B58AE" w:rsidP="009C4ECA">
      <w:pPr>
        <w:spacing w:line="240" w:lineRule="auto"/>
        <w:jc w:val="both"/>
        <w:rPr>
          <w:rFonts w:eastAsiaTheme="minorHAnsi" w:cstheme="minorBidi"/>
        </w:rPr>
      </w:pPr>
      <w:r>
        <w:rPr>
          <w:rFonts w:eastAsiaTheme="minorHAnsi" w:cstheme="minorBidi"/>
        </w:rPr>
        <w:t xml:space="preserve">Equipment has been made available to IFI staff to ensure that the highest possible standards of fish welfare are achieved. Extensive investigations have been carried out to ensure that the most </w:t>
      </w:r>
      <w:r w:rsidR="00175B0B">
        <w:rPr>
          <w:rFonts w:eastAsiaTheme="minorHAnsi" w:cstheme="minorBidi"/>
        </w:rPr>
        <w:t>appropriate</w:t>
      </w:r>
      <w:r>
        <w:rPr>
          <w:rFonts w:eastAsiaTheme="minorHAnsi" w:cstheme="minorBidi"/>
        </w:rPr>
        <w:t xml:space="preserve"> equipment is used for fish handling and transport. Evaluations of this type of equipment are on-going </w:t>
      </w:r>
      <w:r w:rsidR="00B01556">
        <w:rPr>
          <w:rFonts w:eastAsiaTheme="minorHAnsi" w:cstheme="minorBidi"/>
        </w:rPr>
        <w:t xml:space="preserve">and any new innovations that will assist in this operation will be adopted in due course. </w:t>
      </w:r>
    </w:p>
    <w:p w:rsidR="00601270" w:rsidRPr="004F75BF" w:rsidRDefault="00601270" w:rsidP="005D5889">
      <w:pPr>
        <w:pStyle w:val="ListParagraph"/>
        <w:numPr>
          <w:ilvl w:val="1"/>
          <w:numId w:val="9"/>
        </w:numPr>
        <w:spacing w:line="240" w:lineRule="auto"/>
        <w:ind w:left="426"/>
        <w:jc w:val="both"/>
        <w:rPr>
          <w:rFonts w:eastAsiaTheme="minorHAnsi" w:cstheme="minorBidi"/>
          <w:b/>
        </w:rPr>
      </w:pPr>
      <w:r w:rsidRPr="004F75BF">
        <w:rPr>
          <w:rFonts w:eastAsiaTheme="minorHAnsi" w:cstheme="minorBidi"/>
          <w:b/>
        </w:rPr>
        <w:t>Measurement</w:t>
      </w:r>
    </w:p>
    <w:p w:rsidR="009741EA" w:rsidRPr="004F75BF" w:rsidRDefault="004F75BF" w:rsidP="004F75BF">
      <w:pPr>
        <w:spacing w:line="240" w:lineRule="auto"/>
        <w:ind w:left="720" w:hanging="720"/>
        <w:jc w:val="both"/>
        <w:rPr>
          <w:rFonts w:eastAsiaTheme="minorHAnsi" w:cstheme="minorBidi"/>
        </w:rPr>
      </w:pPr>
      <w:r>
        <w:rPr>
          <w:rFonts w:eastAsiaTheme="minorHAnsi" w:cstheme="minorBidi"/>
        </w:rPr>
        <w:t>3.1.1</w:t>
      </w:r>
      <w:r>
        <w:rPr>
          <w:rFonts w:eastAsiaTheme="minorHAnsi" w:cstheme="minorBidi"/>
        </w:rPr>
        <w:tab/>
      </w:r>
      <w:r w:rsidR="009741EA" w:rsidRPr="004F75BF">
        <w:rPr>
          <w:rFonts w:eastAsiaTheme="minorHAnsi" w:cstheme="minorBidi"/>
        </w:rPr>
        <w:t>Where a pike is estimated to be approximately 80cm or larger, a measurement will take place immediately using a marker on the gunwale of the boat.</w:t>
      </w:r>
      <w:r>
        <w:rPr>
          <w:rFonts w:eastAsiaTheme="minorHAnsi" w:cstheme="minorBidi"/>
        </w:rPr>
        <w:t xml:space="preserve"> </w:t>
      </w:r>
      <w:r w:rsidR="009741EA" w:rsidRPr="004F75BF">
        <w:rPr>
          <w:rFonts w:eastAsiaTheme="minorHAnsi" w:cstheme="minorBidi"/>
        </w:rPr>
        <w:t>Where a pike is measured at &gt; 85cm, a determination will be made b</w:t>
      </w:r>
      <w:r w:rsidR="00601270" w:rsidRPr="004F75BF">
        <w:rPr>
          <w:rFonts w:eastAsiaTheme="minorHAnsi" w:cstheme="minorBidi"/>
        </w:rPr>
        <w:t>y the officer in charge whether</w:t>
      </w:r>
      <w:r>
        <w:rPr>
          <w:rFonts w:eastAsiaTheme="minorHAnsi" w:cstheme="minorBidi"/>
        </w:rPr>
        <w:t xml:space="preserve"> </w:t>
      </w:r>
      <w:r w:rsidR="009741EA" w:rsidRPr="004F75BF">
        <w:rPr>
          <w:rFonts w:eastAsiaTheme="minorHAnsi" w:cstheme="minorBidi"/>
        </w:rPr>
        <w:t>the pike is in a fit state for immediate release</w:t>
      </w:r>
      <w:r w:rsidR="004A4A1C" w:rsidRPr="004F75BF">
        <w:rPr>
          <w:rFonts w:eastAsiaTheme="minorHAnsi" w:cstheme="minorBidi"/>
        </w:rPr>
        <w:t>.</w:t>
      </w:r>
    </w:p>
    <w:p w:rsidR="00942DC4" w:rsidRPr="004F75BF" w:rsidRDefault="009741EA" w:rsidP="004F75BF">
      <w:pPr>
        <w:pStyle w:val="ListParagraph"/>
        <w:numPr>
          <w:ilvl w:val="2"/>
          <w:numId w:val="19"/>
        </w:numPr>
        <w:spacing w:line="240" w:lineRule="auto"/>
        <w:jc w:val="both"/>
        <w:rPr>
          <w:rFonts w:eastAsiaTheme="minorHAnsi" w:cstheme="minorBidi"/>
        </w:rPr>
      </w:pPr>
      <w:r w:rsidRPr="004F75BF">
        <w:rPr>
          <w:rFonts w:eastAsiaTheme="minorHAnsi" w:cstheme="minorBidi"/>
        </w:rPr>
        <w:t xml:space="preserve">Any healthy pike caught that is in excess of or equal to 85cm from the snout to the fork in the tail </w:t>
      </w:r>
    </w:p>
    <w:p w:rsidR="00601270" w:rsidRDefault="009741EA" w:rsidP="009C4ECA">
      <w:pPr>
        <w:pStyle w:val="ListParagraph"/>
        <w:spacing w:line="240" w:lineRule="auto"/>
        <w:ind w:left="375" w:firstLine="345"/>
        <w:jc w:val="both"/>
        <w:rPr>
          <w:rFonts w:eastAsiaTheme="minorHAnsi" w:cstheme="minorBidi"/>
        </w:rPr>
      </w:pPr>
      <w:r w:rsidRPr="00942DC4">
        <w:rPr>
          <w:rFonts w:eastAsiaTheme="minorHAnsi" w:cstheme="minorBidi"/>
        </w:rPr>
        <w:t>will be returned immediately, in accordance with section 5.4.2 of IFI’s pike policy.</w:t>
      </w:r>
    </w:p>
    <w:p w:rsidR="004F75BF" w:rsidRPr="00942DC4" w:rsidRDefault="004F75BF" w:rsidP="009C4ECA">
      <w:pPr>
        <w:pStyle w:val="ListParagraph"/>
        <w:spacing w:line="240" w:lineRule="auto"/>
        <w:ind w:left="375" w:firstLine="345"/>
        <w:jc w:val="both"/>
        <w:rPr>
          <w:rFonts w:eastAsiaTheme="minorHAnsi" w:cstheme="minorBidi"/>
        </w:rPr>
      </w:pPr>
    </w:p>
    <w:p w:rsidR="00942DC4" w:rsidRPr="004F75BF" w:rsidRDefault="009741EA" w:rsidP="004F75BF">
      <w:pPr>
        <w:pStyle w:val="ListParagraph"/>
        <w:numPr>
          <w:ilvl w:val="2"/>
          <w:numId w:val="19"/>
        </w:numPr>
        <w:spacing w:line="240" w:lineRule="auto"/>
        <w:jc w:val="both"/>
        <w:rPr>
          <w:rFonts w:eastAsiaTheme="minorHAnsi" w:cstheme="minorBidi"/>
        </w:rPr>
      </w:pPr>
      <w:r w:rsidRPr="004F75BF">
        <w:rPr>
          <w:rFonts w:eastAsiaTheme="minorHAnsi" w:cstheme="minorBidi"/>
        </w:rPr>
        <w:t xml:space="preserve">Any pike &lt; 85cm will be retained on the boat and either dispatched using a prescribed implement </w:t>
      </w:r>
    </w:p>
    <w:p w:rsidR="00601270" w:rsidRDefault="009741EA" w:rsidP="009C4ECA">
      <w:pPr>
        <w:pStyle w:val="ListParagraph"/>
        <w:spacing w:line="240" w:lineRule="auto"/>
        <w:jc w:val="both"/>
        <w:rPr>
          <w:rFonts w:eastAsiaTheme="minorHAnsi" w:cstheme="minorBidi"/>
        </w:rPr>
      </w:pPr>
      <w:r w:rsidRPr="00601270">
        <w:rPr>
          <w:rFonts w:eastAsiaTheme="minorHAnsi" w:cstheme="minorBidi"/>
        </w:rPr>
        <w:t>(</w:t>
      </w:r>
      <w:r w:rsidR="00386F3F">
        <w:rPr>
          <w:rFonts w:eastAsiaTheme="minorHAnsi" w:cstheme="minorBidi"/>
        </w:rPr>
        <w:t>baton), by percussive stunning,</w:t>
      </w:r>
      <w:r w:rsidR="00B01556">
        <w:rPr>
          <w:rFonts w:eastAsiaTheme="minorHAnsi" w:cstheme="minorBidi"/>
        </w:rPr>
        <w:t xml:space="preserve"> or held in an on-</w:t>
      </w:r>
      <w:r w:rsidRPr="00601270">
        <w:rPr>
          <w:rFonts w:eastAsiaTheme="minorHAnsi" w:cstheme="minorBidi"/>
        </w:rPr>
        <w:t xml:space="preserve">board tank for </w:t>
      </w:r>
      <w:r w:rsidRPr="00386F3F">
        <w:rPr>
          <w:rFonts w:eastAsiaTheme="minorHAnsi" w:cstheme="minorBidi"/>
        </w:rPr>
        <w:t>recuperation and eventual re-</w:t>
      </w:r>
      <w:r w:rsidRPr="00290F3C">
        <w:rPr>
          <w:rFonts w:eastAsiaTheme="minorHAnsi" w:cstheme="minorBidi"/>
        </w:rPr>
        <w:t>stocking to an</w:t>
      </w:r>
      <w:r w:rsidR="00C30EAA" w:rsidRPr="00290F3C">
        <w:rPr>
          <w:rFonts w:eastAsiaTheme="minorHAnsi" w:cstheme="minorBidi"/>
        </w:rPr>
        <w:t xml:space="preserve"> approved recipient water-body</w:t>
      </w:r>
      <w:r w:rsidR="00290F3C" w:rsidRPr="00290F3C">
        <w:rPr>
          <w:rFonts w:eastAsiaTheme="minorHAnsi" w:cstheme="minorBidi"/>
        </w:rPr>
        <w:t xml:space="preserve"> – if such is available</w:t>
      </w:r>
      <w:r w:rsidR="00015A15" w:rsidRPr="00290F3C">
        <w:rPr>
          <w:rFonts w:eastAsiaTheme="minorHAnsi" w:cstheme="minorBidi"/>
        </w:rPr>
        <w:t xml:space="preserve"> </w:t>
      </w:r>
      <w:r w:rsidR="0001049E" w:rsidRPr="00290F3C">
        <w:rPr>
          <w:rFonts w:eastAsiaTheme="minorHAnsi" w:cstheme="minorBidi"/>
        </w:rPr>
        <w:t>(see</w:t>
      </w:r>
      <w:r w:rsidR="0001049E">
        <w:rPr>
          <w:rFonts w:eastAsiaTheme="minorHAnsi" w:cstheme="minorBidi"/>
        </w:rPr>
        <w:t xml:space="preserve"> </w:t>
      </w:r>
      <w:r w:rsidR="00B81F65">
        <w:rPr>
          <w:rFonts w:eastAsiaTheme="minorHAnsi" w:cstheme="minorBidi"/>
        </w:rPr>
        <w:t>Appendix</w:t>
      </w:r>
      <w:r w:rsidR="0001049E">
        <w:rPr>
          <w:rFonts w:eastAsiaTheme="minorHAnsi" w:cstheme="minorBidi"/>
        </w:rPr>
        <w:t xml:space="preserve"> vii).</w:t>
      </w:r>
    </w:p>
    <w:p w:rsidR="004F75BF" w:rsidRPr="00386F3F" w:rsidRDefault="004F75BF" w:rsidP="009C4ECA">
      <w:pPr>
        <w:pStyle w:val="ListParagraph"/>
        <w:spacing w:line="240" w:lineRule="auto"/>
        <w:jc w:val="both"/>
        <w:rPr>
          <w:rFonts w:eastAsiaTheme="minorHAnsi" w:cstheme="minorBidi"/>
        </w:rPr>
      </w:pPr>
    </w:p>
    <w:p w:rsidR="00601270" w:rsidRPr="004F75BF" w:rsidRDefault="00601270" w:rsidP="004F75BF">
      <w:pPr>
        <w:pStyle w:val="ListParagraph"/>
        <w:numPr>
          <w:ilvl w:val="1"/>
          <w:numId w:val="19"/>
        </w:numPr>
        <w:spacing w:line="240" w:lineRule="auto"/>
        <w:jc w:val="both"/>
        <w:rPr>
          <w:rFonts w:eastAsiaTheme="minorHAnsi" w:cstheme="minorBidi"/>
          <w:b/>
        </w:rPr>
      </w:pPr>
      <w:r w:rsidRPr="004F75BF">
        <w:rPr>
          <w:rFonts w:eastAsiaTheme="minorHAnsi" w:cstheme="minorBidi"/>
          <w:b/>
        </w:rPr>
        <w:t>Additional Equipment</w:t>
      </w:r>
    </w:p>
    <w:p w:rsidR="00601270" w:rsidRPr="004F75BF" w:rsidRDefault="004F75BF" w:rsidP="004F75BF">
      <w:pPr>
        <w:spacing w:line="240" w:lineRule="auto"/>
        <w:ind w:left="720" w:hanging="720"/>
        <w:jc w:val="both"/>
        <w:rPr>
          <w:rFonts w:eastAsiaTheme="minorHAnsi" w:cstheme="minorBidi"/>
        </w:rPr>
      </w:pPr>
      <w:r>
        <w:rPr>
          <w:rFonts w:eastAsiaTheme="minorHAnsi" w:cstheme="minorBidi"/>
        </w:rPr>
        <w:t>3.2.1</w:t>
      </w:r>
      <w:r>
        <w:rPr>
          <w:rFonts w:eastAsiaTheme="minorHAnsi" w:cstheme="minorBidi"/>
        </w:rPr>
        <w:tab/>
      </w:r>
      <w:r w:rsidR="009741EA" w:rsidRPr="004F75BF">
        <w:rPr>
          <w:rFonts w:eastAsiaTheme="minorHAnsi" w:cstheme="minorBidi"/>
        </w:rPr>
        <w:t>The implement used to dispatch pike will be a baton with a circular cross-section. It will be made of wood, be of 30cm</w:t>
      </w:r>
      <w:r w:rsidR="00B951FE">
        <w:rPr>
          <w:rFonts w:eastAsiaTheme="minorHAnsi" w:cstheme="minorBidi"/>
        </w:rPr>
        <w:t>s</w:t>
      </w:r>
      <w:r w:rsidR="009741EA" w:rsidRPr="004F75BF">
        <w:rPr>
          <w:rFonts w:eastAsiaTheme="minorHAnsi" w:cstheme="minorBidi"/>
        </w:rPr>
        <w:t xml:space="preserve"> in length and weigh </w:t>
      </w:r>
      <w:r w:rsidR="00B951FE">
        <w:rPr>
          <w:rFonts w:eastAsiaTheme="minorHAnsi" w:cstheme="minorBidi"/>
        </w:rPr>
        <w:t xml:space="preserve">in excess of </w:t>
      </w:r>
      <w:r w:rsidR="009741EA" w:rsidRPr="004F75BF">
        <w:rPr>
          <w:rFonts w:eastAsiaTheme="minorHAnsi" w:cstheme="minorBidi"/>
        </w:rPr>
        <w:t>200g</w:t>
      </w:r>
      <w:r w:rsidR="004A4A1C" w:rsidRPr="004F75BF">
        <w:rPr>
          <w:rFonts w:eastAsiaTheme="minorHAnsi" w:cstheme="minorBidi"/>
        </w:rPr>
        <w:t>.</w:t>
      </w:r>
      <w:r w:rsidR="009741EA" w:rsidRPr="004F75BF">
        <w:rPr>
          <w:rFonts w:eastAsiaTheme="minorHAnsi" w:cstheme="minorBidi"/>
        </w:rPr>
        <w:t xml:space="preserve"> </w:t>
      </w:r>
    </w:p>
    <w:p w:rsidR="00942DC4" w:rsidRPr="004F75BF" w:rsidRDefault="009741EA" w:rsidP="004F75BF">
      <w:pPr>
        <w:pStyle w:val="ListParagraph"/>
        <w:numPr>
          <w:ilvl w:val="2"/>
          <w:numId w:val="19"/>
        </w:numPr>
        <w:spacing w:line="240" w:lineRule="auto"/>
        <w:jc w:val="both"/>
        <w:rPr>
          <w:rFonts w:eastAsiaTheme="minorHAnsi" w:cstheme="minorBidi"/>
        </w:rPr>
      </w:pPr>
      <w:r w:rsidRPr="004F75BF">
        <w:rPr>
          <w:rFonts w:eastAsiaTheme="minorHAnsi" w:cstheme="minorBidi"/>
        </w:rPr>
        <w:t xml:space="preserve">The electrofishing boats currently in use by IFI are Cipax AS ISO 9001-2008 and ISO 14001-2004 </w:t>
      </w:r>
    </w:p>
    <w:p w:rsidR="00942DC4" w:rsidRDefault="009741EA" w:rsidP="009C4ECA">
      <w:pPr>
        <w:pStyle w:val="ListParagraph"/>
        <w:spacing w:line="240" w:lineRule="auto"/>
        <w:ind w:left="375" w:firstLine="345"/>
        <w:jc w:val="both"/>
        <w:rPr>
          <w:rFonts w:eastAsiaTheme="minorHAnsi" w:cstheme="minorBidi"/>
        </w:rPr>
      </w:pPr>
      <w:r w:rsidRPr="00601270">
        <w:rPr>
          <w:rFonts w:eastAsiaTheme="minorHAnsi" w:cstheme="minorBidi"/>
        </w:rPr>
        <w:t xml:space="preserve">accredited. The “Pioner multi”, used on larger waterbodies is approved to carry 1,350kg in calm to </w:t>
      </w:r>
    </w:p>
    <w:p w:rsidR="00601270" w:rsidRDefault="009741EA" w:rsidP="009C4ECA">
      <w:pPr>
        <w:pStyle w:val="ListParagraph"/>
        <w:spacing w:line="240" w:lineRule="auto"/>
        <w:ind w:left="375" w:firstLine="345"/>
        <w:jc w:val="both"/>
        <w:rPr>
          <w:rFonts w:eastAsiaTheme="minorHAnsi" w:cstheme="minorBidi"/>
        </w:rPr>
      </w:pPr>
      <w:r w:rsidRPr="00601270">
        <w:rPr>
          <w:rFonts w:eastAsiaTheme="minorHAnsi" w:cstheme="minorBidi"/>
        </w:rPr>
        <w:t xml:space="preserve">moderate conditions. </w:t>
      </w:r>
      <w:r w:rsidR="00942DC4">
        <w:rPr>
          <w:rFonts w:eastAsiaTheme="minorHAnsi" w:cstheme="minorBidi"/>
        </w:rPr>
        <w:t>(Section 1.00)</w:t>
      </w:r>
      <w:r w:rsidR="004A4A1C">
        <w:rPr>
          <w:rFonts w:eastAsiaTheme="minorHAnsi" w:cstheme="minorBidi"/>
        </w:rPr>
        <w:t>.</w:t>
      </w:r>
    </w:p>
    <w:p w:rsidR="004F75BF" w:rsidRPr="00601270" w:rsidRDefault="004F75BF" w:rsidP="009C4ECA">
      <w:pPr>
        <w:pStyle w:val="ListParagraph"/>
        <w:spacing w:line="240" w:lineRule="auto"/>
        <w:ind w:left="375" w:firstLine="345"/>
        <w:jc w:val="both"/>
        <w:rPr>
          <w:rFonts w:eastAsiaTheme="minorHAnsi" w:cstheme="minorBidi"/>
        </w:rPr>
      </w:pPr>
    </w:p>
    <w:p w:rsidR="00942DC4" w:rsidRPr="00B951FE" w:rsidRDefault="00366DDB" w:rsidP="009C4ECA">
      <w:pPr>
        <w:pStyle w:val="ListParagraph"/>
        <w:numPr>
          <w:ilvl w:val="2"/>
          <w:numId w:val="19"/>
        </w:numPr>
        <w:spacing w:line="240" w:lineRule="auto"/>
        <w:jc w:val="both"/>
        <w:rPr>
          <w:rFonts w:eastAsiaTheme="minorHAnsi" w:cstheme="minorBidi"/>
        </w:rPr>
      </w:pPr>
      <w:r w:rsidRPr="00290F3C">
        <w:rPr>
          <w:rFonts w:eastAsiaTheme="minorHAnsi" w:cstheme="minorBidi"/>
        </w:rPr>
        <w:t>Where live transfer of fish are to take place a</w:t>
      </w:r>
      <w:r w:rsidR="00942DC4" w:rsidRPr="004F75BF">
        <w:rPr>
          <w:rFonts w:eastAsiaTheme="minorHAnsi" w:cstheme="minorBidi"/>
        </w:rPr>
        <w:t xml:space="preserve"> </w:t>
      </w:r>
      <w:r w:rsidR="00B951FE">
        <w:rPr>
          <w:rFonts w:eastAsiaTheme="minorHAnsi" w:cstheme="minorBidi"/>
        </w:rPr>
        <w:t xml:space="preserve">covered </w:t>
      </w:r>
      <w:r w:rsidR="009741EA" w:rsidRPr="004F75BF">
        <w:rPr>
          <w:rFonts w:eastAsiaTheme="minorHAnsi" w:cstheme="minorBidi"/>
        </w:rPr>
        <w:t xml:space="preserve">tank, </w:t>
      </w:r>
      <w:r w:rsidR="00B951FE">
        <w:rPr>
          <w:rFonts w:eastAsiaTheme="minorHAnsi" w:cstheme="minorBidi"/>
        </w:rPr>
        <w:t xml:space="preserve">as described in section (1.3.5) </w:t>
      </w:r>
      <w:r w:rsidR="009741EA" w:rsidRPr="00B951FE">
        <w:rPr>
          <w:rFonts w:eastAsiaTheme="minorHAnsi" w:cstheme="minorBidi"/>
        </w:rPr>
        <w:t>fitted with a</w:t>
      </w:r>
      <w:r w:rsidR="009741EA" w:rsidRPr="00B951FE">
        <w:rPr>
          <w:rFonts w:eastAsiaTheme="minorHAnsi" w:cstheme="minorBidi"/>
          <w:sz w:val="21"/>
          <w:szCs w:val="21"/>
        </w:rPr>
        <w:t xml:space="preserve"> </w:t>
      </w:r>
      <w:r w:rsidR="009741EA" w:rsidRPr="00B951FE">
        <w:rPr>
          <w:rFonts w:eastAsiaTheme="minorHAnsi" w:cstheme="minorBidi"/>
          <w:i/>
          <w:sz w:val="21"/>
          <w:szCs w:val="21"/>
        </w:rPr>
        <w:t>Rule Charge N' Flow Transfer bilge Pump 280 GPH, 12 VDC RP280KR</w:t>
      </w:r>
      <w:r w:rsidR="004A4A1C" w:rsidRPr="00B951FE">
        <w:rPr>
          <w:rFonts w:eastAsiaTheme="minorHAnsi" w:cstheme="minorBidi"/>
          <w:i/>
          <w:sz w:val="21"/>
          <w:szCs w:val="21"/>
        </w:rPr>
        <w:t xml:space="preserve"> </w:t>
      </w:r>
      <w:r w:rsidR="004A4A1C" w:rsidRPr="00B951FE">
        <w:rPr>
          <w:rFonts w:eastAsiaTheme="minorHAnsi" w:cstheme="minorBidi"/>
          <w:sz w:val="21"/>
          <w:szCs w:val="21"/>
        </w:rPr>
        <w:t>or similar specification device</w:t>
      </w:r>
      <w:r w:rsidR="009741EA" w:rsidRPr="00B951FE">
        <w:rPr>
          <w:rFonts w:eastAsiaTheme="minorHAnsi" w:cstheme="minorBidi"/>
        </w:rPr>
        <w:t xml:space="preserve">, is recommended for safe &amp; humane transfer of fish. </w:t>
      </w:r>
    </w:p>
    <w:p w:rsidR="004F75BF" w:rsidRDefault="004F75BF" w:rsidP="009C4ECA">
      <w:pPr>
        <w:pStyle w:val="ListParagraph"/>
        <w:spacing w:line="240" w:lineRule="auto"/>
        <w:jc w:val="both"/>
        <w:rPr>
          <w:rFonts w:eastAsiaTheme="minorHAnsi" w:cstheme="minorBidi"/>
        </w:rPr>
      </w:pPr>
    </w:p>
    <w:p w:rsidR="009741EA" w:rsidRPr="00EB58C3" w:rsidRDefault="009741EA" w:rsidP="009C4ECA">
      <w:pPr>
        <w:pStyle w:val="ListParagraph"/>
        <w:numPr>
          <w:ilvl w:val="2"/>
          <w:numId w:val="19"/>
        </w:numPr>
        <w:spacing w:line="240" w:lineRule="auto"/>
        <w:jc w:val="both"/>
        <w:rPr>
          <w:rFonts w:eastAsiaTheme="minorHAnsi" w:cstheme="minorBidi"/>
        </w:rPr>
      </w:pPr>
      <w:r w:rsidRPr="00EB58C3">
        <w:rPr>
          <w:rFonts w:eastAsiaTheme="minorHAnsi" w:cstheme="minorBidi"/>
        </w:rPr>
        <w:t>Th</w:t>
      </w:r>
      <w:r w:rsidR="00601270" w:rsidRPr="00EB58C3">
        <w:rPr>
          <w:rFonts w:eastAsiaTheme="minorHAnsi" w:cstheme="minorBidi"/>
        </w:rPr>
        <w:t>e</w:t>
      </w:r>
      <w:r w:rsidRPr="00EB58C3">
        <w:rPr>
          <w:rFonts w:eastAsiaTheme="minorHAnsi" w:cstheme="minorBidi"/>
        </w:rPr>
        <w:t xml:space="preserve"> tank will be carried on board the large electrofishing boat during pike management operations</w:t>
      </w:r>
      <w:r w:rsidR="00EB58C3" w:rsidRPr="00EB58C3">
        <w:rPr>
          <w:rFonts w:eastAsiaTheme="minorHAnsi" w:cstheme="minorBidi"/>
        </w:rPr>
        <w:t xml:space="preserve"> when pike are being caught for transfer. </w:t>
      </w:r>
      <w:r w:rsidRPr="00EB58C3">
        <w:rPr>
          <w:rFonts w:eastAsiaTheme="minorHAnsi" w:cstheme="minorBidi"/>
        </w:rPr>
        <w:t>It will be part filled with water and the pump engaged as required to safely and hu</w:t>
      </w:r>
      <w:r w:rsidR="00B951FE">
        <w:rPr>
          <w:rFonts w:eastAsiaTheme="minorHAnsi" w:cstheme="minorBidi"/>
        </w:rPr>
        <w:t>manely hold</w:t>
      </w:r>
      <w:r w:rsidRPr="00EB58C3">
        <w:rPr>
          <w:rFonts w:eastAsiaTheme="minorHAnsi" w:cstheme="minorBidi"/>
        </w:rPr>
        <w:t xml:space="preserve"> fish</w:t>
      </w:r>
      <w:r w:rsidR="004A4A1C" w:rsidRPr="00EB58C3">
        <w:rPr>
          <w:rFonts w:eastAsiaTheme="minorHAnsi" w:cstheme="minorBidi"/>
        </w:rPr>
        <w:t>,</w:t>
      </w:r>
      <w:r w:rsidRPr="00EB58C3">
        <w:rPr>
          <w:rFonts w:eastAsiaTheme="minorHAnsi" w:cstheme="minorBidi"/>
        </w:rPr>
        <w:t xml:space="preserve"> on a temporary basis</w:t>
      </w:r>
      <w:r w:rsidR="004A4A1C" w:rsidRPr="00EB58C3">
        <w:rPr>
          <w:rFonts w:eastAsiaTheme="minorHAnsi" w:cstheme="minorBidi"/>
        </w:rPr>
        <w:t>,</w:t>
      </w:r>
      <w:r w:rsidRPr="00EB58C3">
        <w:rPr>
          <w:rFonts w:eastAsiaTheme="minorHAnsi" w:cstheme="minorBidi"/>
        </w:rPr>
        <w:t xml:space="preserve"> while being transferred to appropriate recipient waters.</w:t>
      </w:r>
    </w:p>
    <w:p w:rsidR="00601270" w:rsidRPr="00601270" w:rsidRDefault="00601270" w:rsidP="00EB7E17">
      <w:pPr>
        <w:spacing w:line="240" w:lineRule="auto"/>
        <w:jc w:val="both"/>
        <w:rPr>
          <w:rFonts w:eastAsiaTheme="minorHAnsi" w:cstheme="minorBidi"/>
          <w:b/>
        </w:rPr>
      </w:pPr>
      <w:r w:rsidRPr="00601270">
        <w:rPr>
          <w:rFonts w:eastAsiaTheme="minorHAnsi" w:cstheme="minorBidi"/>
          <w:b/>
        </w:rPr>
        <w:t xml:space="preserve">3.3  Handling </w:t>
      </w:r>
      <w:r w:rsidR="00B951FE">
        <w:rPr>
          <w:rFonts w:eastAsiaTheme="minorHAnsi" w:cstheme="minorBidi"/>
          <w:b/>
        </w:rPr>
        <w:t xml:space="preserve">of </w:t>
      </w:r>
      <w:r w:rsidRPr="00601270">
        <w:rPr>
          <w:rFonts w:eastAsiaTheme="minorHAnsi" w:cstheme="minorBidi"/>
          <w:b/>
        </w:rPr>
        <w:t>Fish</w:t>
      </w:r>
    </w:p>
    <w:p w:rsidR="009741EA" w:rsidRPr="00601270" w:rsidRDefault="00601270" w:rsidP="009C4ECA">
      <w:pPr>
        <w:spacing w:line="240" w:lineRule="auto"/>
        <w:jc w:val="both"/>
        <w:rPr>
          <w:rFonts w:eastAsiaTheme="minorHAnsi" w:cstheme="minorBidi"/>
        </w:rPr>
      </w:pPr>
      <w:r>
        <w:rPr>
          <w:rFonts w:eastAsiaTheme="minorHAnsi" w:cstheme="minorBidi"/>
        </w:rPr>
        <w:t>3.3</w:t>
      </w:r>
      <w:r w:rsidR="004F75BF">
        <w:rPr>
          <w:rFonts w:eastAsiaTheme="minorHAnsi" w:cstheme="minorBidi"/>
        </w:rPr>
        <w:t>.</w:t>
      </w:r>
      <w:r>
        <w:rPr>
          <w:rFonts w:eastAsiaTheme="minorHAnsi" w:cstheme="minorBidi"/>
        </w:rPr>
        <w:t>1</w:t>
      </w:r>
      <w:r>
        <w:rPr>
          <w:rFonts w:eastAsiaTheme="minorHAnsi" w:cstheme="minorBidi"/>
        </w:rPr>
        <w:tab/>
      </w:r>
      <w:r w:rsidR="00713689">
        <w:rPr>
          <w:rFonts w:eastAsiaTheme="minorHAnsi" w:cstheme="minorBidi"/>
        </w:rPr>
        <w:t>The decision to euthanis</w:t>
      </w:r>
      <w:r w:rsidR="009741EA" w:rsidRPr="00601270">
        <w:rPr>
          <w:rFonts w:eastAsiaTheme="minorHAnsi" w:cstheme="minorBidi"/>
        </w:rPr>
        <w:t xml:space="preserve">e or retain pike for re-stocking will be made on the basis of: </w:t>
      </w:r>
    </w:p>
    <w:p w:rsidR="009741EA" w:rsidRDefault="009741EA" w:rsidP="004F75BF">
      <w:pPr>
        <w:numPr>
          <w:ilvl w:val="0"/>
          <w:numId w:val="1"/>
        </w:numPr>
        <w:spacing w:line="240" w:lineRule="auto"/>
        <w:contextualSpacing/>
        <w:jc w:val="both"/>
        <w:rPr>
          <w:rFonts w:eastAsiaTheme="minorHAnsi" w:cstheme="minorBidi"/>
        </w:rPr>
      </w:pPr>
      <w:r w:rsidRPr="00601270">
        <w:rPr>
          <w:rFonts w:eastAsiaTheme="minorHAnsi" w:cstheme="minorBidi"/>
        </w:rPr>
        <w:t>The health and safety of IFI staff</w:t>
      </w:r>
      <w:r w:rsidR="00CA1CCE">
        <w:rPr>
          <w:rFonts w:eastAsiaTheme="minorHAnsi" w:cstheme="minorBidi"/>
        </w:rPr>
        <w:t>.</w:t>
      </w:r>
      <w:r w:rsidRPr="00601270">
        <w:rPr>
          <w:rFonts w:eastAsiaTheme="minorHAnsi" w:cstheme="minorBidi"/>
        </w:rPr>
        <w:t xml:space="preserve"> </w:t>
      </w:r>
    </w:p>
    <w:p w:rsidR="000E3B36" w:rsidRDefault="000E3B36" w:rsidP="000E3B36">
      <w:pPr>
        <w:numPr>
          <w:ilvl w:val="0"/>
          <w:numId w:val="1"/>
        </w:numPr>
        <w:spacing w:line="240" w:lineRule="auto"/>
        <w:contextualSpacing/>
        <w:jc w:val="both"/>
        <w:rPr>
          <w:rFonts w:eastAsiaTheme="minorHAnsi" w:cstheme="minorBidi"/>
        </w:rPr>
      </w:pPr>
      <w:r w:rsidRPr="00601270">
        <w:rPr>
          <w:rFonts w:eastAsiaTheme="minorHAnsi" w:cstheme="minorBidi"/>
        </w:rPr>
        <w:t>The suitability of the craft in use to carry a payload of live fish</w:t>
      </w:r>
      <w:r w:rsidR="00290F3C">
        <w:rPr>
          <w:rFonts w:eastAsiaTheme="minorHAnsi" w:cstheme="minorBidi"/>
        </w:rPr>
        <w:t xml:space="preserve"> and water</w:t>
      </w:r>
      <w:r>
        <w:rPr>
          <w:rFonts w:eastAsiaTheme="minorHAnsi" w:cstheme="minorBidi"/>
        </w:rPr>
        <w:t>.</w:t>
      </w:r>
      <w:r w:rsidRPr="00601270">
        <w:rPr>
          <w:rFonts w:eastAsiaTheme="minorHAnsi" w:cstheme="minorBidi"/>
        </w:rPr>
        <w:t xml:space="preserve"> </w:t>
      </w:r>
    </w:p>
    <w:p w:rsidR="00713689" w:rsidRPr="000E3B36" w:rsidRDefault="00713689" w:rsidP="000E3B36">
      <w:pPr>
        <w:numPr>
          <w:ilvl w:val="0"/>
          <w:numId w:val="1"/>
        </w:numPr>
        <w:spacing w:line="240" w:lineRule="auto"/>
        <w:contextualSpacing/>
        <w:jc w:val="both"/>
        <w:rPr>
          <w:rFonts w:eastAsiaTheme="minorHAnsi" w:cstheme="minorBidi"/>
        </w:rPr>
      </w:pPr>
      <w:r>
        <w:rPr>
          <w:rFonts w:eastAsiaTheme="minorHAnsi" w:cstheme="minorBidi"/>
        </w:rPr>
        <w:t>The recommendations of the Marine Surveyors office (MSO).</w:t>
      </w:r>
    </w:p>
    <w:p w:rsidR="00EB58C3" w:rsidRPr="00601270" w:rsidRDefault="00EB58C3" w:rsidP="004F75BF">
      <w:pPr>
        <w:numPr>
          <w:ilvl w:val="0"/>
          <w:numId w:val="1"/>
        </w:numPr>
        <w:spacing w:line="240" w:lineRule="auto"/>
        <w:contextualSpacing/>
        <w:jc w:val="both"/>
        <w:rPr>
          <w:rFonts w:eastAsiaTheme="minorHAnsi" w:cstheme="minorBidi"/>
        </w:rPr>
      </w:pPr>
      <w:r>
        <w:rPr>
          <w:rFonts w:eastAsiaTheme="minorHAnsi" w:cstheme="minorBidi"/>
        </w:rPr>
        <w:t>The prevailing weather conditions at the time.</w:t>
      </w:r>
    </w:p>
    <w:p w:rsidR="009741EA" w:rsidRPr="00601270" w:rsidRDefault="009741EA" w:rsidP="004F75BF">
      <w:pPr>
        <w:numPr>
          <w:ilvl w:val="0"/>
          <w:numId w:val="1"/>
        </w:numPr>
        <w:spacing w:line="240" w:lineRule="auto"/>
        <w:contextualSpacing/>
        <w:jc w:val="both"/>
        <w:rPr>
          <w:rFonts w:eastAsiaTheme="minorHAnsi" w:cstheme="minorBidi"/>
        </w:rPr>
      </w:pPr>
      <w:r w:rsidRPr="00601270">
        <w:rPr>
          <w:rFonts w:eastAsiaTheme="minorHAnsi" w:cstheme="minorBidi"/>
        </w:rPr>
        <w:t>The h</w:t>
      </w:r>
      <w:r w:rsidR="00F53511">
        <w:rPr>
          <w:rFonts w:eastAsiaTheme="minorHAnsi" w:cstheme="minorBidi"/>
        </w:rPr>
        <w:t>ealth status of the fish and their</w:t>
      </w:r>
      <w:r w:rsidRPr="00601270">
        <w:rPr>
          <w:rFonts w:eastAsiaTheme="minorHAnsi" w:cstheme="minorBidi"/>
        </w:rPr>
        <w:t xml:space="preserve"> likelihood to survive as determined by the Officer in charge</w:t>
      </w:r>
      <w:r w:rsidR="00CA1CCE">
        <w:rPr>
          <w:rFonts w:eastAsiaTheme="minorHAnsi" w:cstheme="minorBidi"/>
        </w:rPr>
        <w:t>.</w:t>
      </w:r>
    </w:p>
    <w:p w:rsidR="009741EA" w:rsidRDefault="009741EA" w:rsidP="004F75BF">
      <w:pPr>
        <w:numPr>
          <w:ilvl w:val="0"/>
          <w:numId w:val="1"/>
        </w:numPr>
        <w:spacing w:line="240" w:lineRule="auto"/>
        <w:contextualSpacing/>
        <w:jc w:val="both"/>
        <w:rPr>
          <w:rFonts w:eastAsiaTheme="minorHAnsi" w:cstheme="minorBidi"/>
        </w:rPr>
      </w:pPr>
      <w:r w:rsidRPr="00601270">
        <w:rPr>
          <w:rFonts w:eastAsiaTheme="minorHAnsi" w:cstheme="minorBidi"/>
        </w:rPr>
        <w:t>The availability of an appropriate designated recipient water-body</w:t>
      </w:r>
      <w:r w:rsidR="00CA1CCE">
        <w:rPr>
          <w:rFonts w:eastAsiaTheme="minorHAnsi" w:cstheme="minorBidi"/>
          <w:color w:val="FF0000"/>
        </w:rPr>
        <w:t xml:space="preserve"> </w:t>
      </w:r>
      <w:r w:rsidR="00B951FE">
        <w:rPr>
          <w:rFonts w:eastAsiaTheme="minorHAnsi" w:cstheme="minorBidi"/>
        </w:rPr>
        <w:t>within a reasonable distance</w:t>
      </w:r>
      <w:r w:rsidR="00D17482">
        <w:rPr>
          <w:rFonts w:eastAsiaTheme="minorHAnsi" w:cstheme="minorBidi"/>
        </w:rPr>
        <w:t xml:space="preserve"> (</w:t>
      </w:r>
      <w:r w:rsidR="00B81F65">
        <w:rPr>
          <w:rFonts w:eastAsiaTheme="minorHAnsi" w:cstheme="minorBidi"/>
        </w:rPr>
        <w:t>Appendix</w:t>
      </w:r>
      <w:r w:rsidR="00D17482">
        <w:rPr>
          <w:rFonts w:eastAsiaTheme="minorHAnsi" w:cstheme="minorBidi"/>
        </w:rPr>
        <w:t xml:space="preserve"> vii)</w:t>
      </w:r>
      <w:r w:rsidR="00B951FE">
        <w:rPr>
          <w:rFonts w:eastAsiaTheme="minorHAnsi" w:cstheme="minorBidi"/>
        </w:rPr>
        <w:t>.</w:t>
      </w:r>
    </w:p>
    <w:p w:rsidR="00C84F63" w:rsidRPr="00290F3C" w:rsidRDefault="00290F3C" w:rsidP="004F75BF">
      <w:pPr>
        <w:numPr>
          <w:ilvl w:val="0"/>
          <w:numId w:val="1"/>
        </w:numPr>
        <w:spacing w:line="240" w:lineRule="auto"/>
        <w:contextualSpacing/>
        <w:jc w:val="both"/>
        <w:rPr>
          <w:rFonts w:eastAsiaTheme="minorHAnsi" w:cstheme="minorBidi"/>
        </w:rPr>
      </w:pPr>
      <w:r w:rsidRPr="00290F3C">
        <w:rPr>
          <w:rFonts w:eastAsiaTheme="minorHAnsi" w:cstheme="minorBidi"/>
        </w:rPr>
        <w:t xml:space="preserve">A </w:t>
      </w:r>
      <w:r w:rsidR="00C84F63" w:rsidRPr="00290F3C">
        <w:rPr>
          <w:rFonts w:eastAsiaTheme="minorHAnsi" w:cstheme="minorBidi"/>
        </w:rPr>
        <w:t xml:space="preserve">fish health screening of fish from the donor water body either from the Marine Institute or appropriate veterinarian stating that the fish screened posed no disease risk to the recipient water body.  </w:t>
      </w:r>
    </w:p>
    <w:p w:rsidR="00601270" w:rsidRDefault="00366DDB" w:rsidP="00EB7E17">
      <w:pPr>
        <w:numPr>
          <w:ilvl w:val="0"/>
          <w:numId w:val="1"/>
        </w:numPr>
        <w:spacing w:line="240" w:lineRule="auto"/>
        <w:contextualSpacing/>
        <w:jc w:val="both"/>
        <w:rPr>
          <w:rFonts w:eastAsiaTheme="minorHAnsi" w:cstheme="minorBidi"/>
        </w:rPr>
      </w:pPr>
      <w:r w:rsidRPr="00290F3C">
        <w:rPr>
          <w:rFonts w:eastAsiaTheme="minorHAnsi" w:cstheme="minorBidi"/>
        </w:rPr>
        <w:t>Where no suitable waters for transfer exist within a reasonable distance of the fishing activity no</w:t>
      </w:r>
      <w:r w:rsidR="00015A15" w:rsidRPr="00290F3C">
        <w:rPr>
          <w:rFonts w:eastAsiaTheme="minorHAnsi" w:cstheme="minorBidi"/>
        </w:rPr>
        <w:t xml:space="preserve"> fish will be retained</w:t>
      </w:r>
      <w:r w:rsidR="00015A15">
        <w:rPr>
          <w:rFonts w:eastAsiaTheme="minorHAnsi" w:cstheme="minorBidi"/>
        </w:rPr>
        <w:t>.</w:t>
      </w:r>
    </w:p>
    <w:p w:rsidR="00015A15" w:rsidRPr="00015A15" w:rsidRDefault="00015A15" w:rsidP="00015A15">
      <w:pPr>
        <w:spacing w:line="240" w:lineRule="auto"/>
        <w:ind w:left="1440"/>
        <w:contextualSpacing/>
        <w:jc w:val="both"/>
        <w:rPr>
          <w:rFonts w:eastAsiaTheme="minorHAnsi" w:cstheme="minorBidi"/>
        </w:rPr>
      </w:pPr>
    </w:p>
    <w:p w:rsidR="00601270" w:rsidRDefault="00601270" w:rsidP="009C4ECA">
      <w:pPr>
        <w:spacing w:after="0" w:line="240" w:lineRule="auto"/>
        <w:ind w:left="720" w:hanging="720"/>
        <w:jc w:val="both"/>
        <w:rPr>
          <w:rFonts w:eastAsiaTheme="minorHAnsi" w:cstheme="minorBidi"/>
        </w:rPr>
      </w:pPr>
      <w:r>
        <w:rPr>
          <w:rFonts w:eastAsiaTheme="minorHAnsi" w:cstheme="minorBidi"/>
        </w:rPr>
        <w:t>3.3</w:t>
      </w:r>
      <w:r w:rsidR="004F75BF">
        <w:rPr>
          <w:rFonts w:eastAsiaTheme="minorHAnsi" w:cstheme="minorBidi"/>
        </w:rPr>
        <w:t>.</w:t>
      </w:r>
      <w:r>
        <w:rPr>
          <w:rFonts w:eastAsiaTheme="minorHAnsi" w:cstheme="minorBidi"/>
        </w:rPr>
        <w:t>2</w:t>
      </w:r>
      <w:r>
        <w:rPr>
          <w:rFonts w:eastAsiaTheme="minorHAnsi" w:cstheme="minorBidi"/>
        </w:rPr>
        <w:tab/>
      </w:r>
      <w:r w:rsidR="002D2179">
        <w:rPr>
          <w:rFonts w:eastAsiaTheme="minorHAnsi" w:cstheme="minorBidi"/>
        </w:rPr>
        <w:t>All euthanis</w:t>
      </w:r>
      <w:r w:rsidR="009741EA" w:rsidRPr="00601270">
        <w:rPr>
          <w:rFonts w:eastAsiaTheme="minorHAnsi" w:cstheme="minorBidi"/>
        </w:rPr>
        <w:t xml:space="preserve">ed fish </w:t>
      </w:r>
      <w:r w:rsidR="00E8188C" w:rsidRPr="00092E89">
        <w:rPr>
          <w:rFonts w:eastAsiaTheme="minorHAnsi" w:cstheme="minorBidi"/>
        </w:rPr>
        <w:t>will be</w:t>
      </w:r>
      <w:r w:rsidR="00CA1CCE" w:rsidRPr="00092E89">
        <w:rPr>
          <w:rFonts w:eastAsiaTheme="minorHAnsi" w:cstheme="minorBidi"/>
        </w:rPr>
        <w:t xml:space="preserve"> store</w:t>
      </w:r>
      <w:r w:rsidR="00E8188C" w:rsidRPr="00092E89">
        <w:rPr>
          <w:rFonts w:eastAsiaTheme="minorHAnsi" w:cstheme="minorBidi"/>
        </w:rPr>
        <w:t>d</w:t>
      </w:r>
      <w:r w:rsidR="00CA1CCE" w:rsidRPr="00092E89">
        <w:rPr>
          <w:rFonts w:eastAsiaTheme="minorHAnsi" w:cstheme="minorBidi"/>
        </w:rPr>
        <w:t xml:space="preserve"> on board </w:t>
      </w:r>
      <w:r w:rsidR="00E8188C" w:rsidRPr="00092E89">
        <w:rPr>
          <w:rFonts w:eastAsiaTheme="minorHAnsi" w:cstheme="minorBidi"/>
        </w:rPr>
        <w:t xml:space="preserve">the </w:t>
      </w:r>
      <w:r w:rsidR="00E8188C" w:rsidRPr="002C04EE">
        <w:rPr>
          <w:rFonts w:eastAsiaTheme="minorHAnsi" w:cstheme="minorBidi"/>
        </w:rPr>
        <w:t>boat in a</w:t>
      </w:r>
      <w:r w:rsidR="00A02C96" w:rsidRPr="002C04EE">
        <w:rPr>
          <w:rFonts w:eastAsiaTheme="minorHAnsi" w:cstheme="minorBidi"/>
        </w:rPr>
        <w:t xml:space="preserve"> covered</w:t>
      </w:r>
      <w:r w:rsidR="00E8188C" w:rsidRPr="002C04EE">
        <w:rPr>
          <w:rFonts w:eastAsiaTheme="minorHAnsi" w:cstheme="minorBidi"/>
        </w:rPr>
        <w:t xml:space="preserve"> fish box,</w:t>
      </w:r>
      <w:r w:rsidR="00386F3F" w:rsidRPr="002C04EE">
        <w:rPr>
          <w:rFonts w:eastAsiaTheme="minorHAnsi" w:cstheme="minorBidi"/>
        </w:rPr>
        <w:t xml:space="preserve"> brought</w:t>
      </w:r>
      <w:r w:rsidR="00386F3F">
        <w:rPr>
          <w:rFonts w:eastAsiaTheme="minorHAnsi" w:cstheme="minorBidi"/>
        </w:rPr>
        <w:t xml:space="preserve"> back to the appropriate base and</w:t>
      </w:r>
      <w:r w:rsidR="009741EA" w:rsidRPr="00601270">
        <w:rPr>
          <w:rFonts w:eastAsiaTheme="minorHAnsi" w:cstheme="minorBidi"/>
        </w:rPr>
        <w:t xml:space="preserve"> disposed of using an approv</w:t>
      </w:r>
      <w:r>
        <w:rPr>
          <w:rFonts w:eastAsiaTheme="minorHAnsi" w:cstheme="minorBidi"/>
        </w:rPr>
        <w:t>ed animal waste disposal service</w:t>
      </w:r>
      <w:r w:rsidR="00092E89">
        <w:rPr>
          <w:rFonts w:eastAsiaTheme="minorHAnsi" w:cstheme="minorBidi"/>
        </w:rPr>
        <w:t xml:space="preserve"> (see </w:t>
      </w:r>
      <w:r w:rsidR="00B81F65">
        <w:rPr>
          <w:rFonts w:eastAsiaTheme="minorHAnsi" w:cstheme="minorBidi"/>
        </w:rPr>
        <w:t>Appendix</w:t>
      </w:r>
      <w:r w:rsidR="00092E89">
        <w:rPr>
          <w:rFonts w:eastAsiaTheme="minorHAnsi" w:cstheme="minorBidi"/>
        </w:rPr>
        <w:t xml:space="preserve"> vi)</w:t>
      </w:r>
      <w:r w:rsidR="00B951FE">
        <w:rPr>
          <w:rFonts w:eastAsiaTheme="minorHAnsi" w:cstheme="minorBidi"/>
        </w:rPr>
        <w:t>.</w:t>
      </w:r>
    </w:p>
    <w:p w:rsidR="004F75BF" w:rsidRDefault="004F75BF" w:rsidP="009C4ECA">
      <w:pPr>
        <w:spacing w:after="0" w:line="240" w:lineRule="auto"/>
        <w:ind w:left="720" w:hanging="720"/>
        <w:jc w:val="both"/>
        <w:rPr>
          <w:rFonts w:eastAsiaTheme="minorHAnsi" w:cstheme="minorBidi"/>
        </w:rPr>
      </w:pPr>
    </w:p>
    <w:p w:rsidR="00601270" w:rsidRDefault="00601270" w:rsidP="009C4ECA">
      <w:pPr>
        <w:spacing w:after="0" w:line="240" w:lineRule="auto"/>
        <w:ind w:left="720" w:hanging="720"/>
        <w:jc w:val="both"/>
        <w:rPr>
          <w:rFonts w:eastAsiaTheme="minorHAnsi" w:cstheme="minorBidi"/>
        </w:rPr>
      </w:pPr>
      <w:r>
        <w:rPr>
          <w:rFonts w:eastAsiaTheme="minorHAnsi" w:cstheme="minorBidi"/>
        </w:rPr>
        <w:t>3.3</w:t>
      </w:r>
      <w:r w:rsidR="004F75BF">
        <w:rPr>
          <w:rFonts w:eastAsiaTheme="minorHAnsi" w:cstheme="minorBidi"/>
        </w:rPr>
        <w:t>.</w:t>
      </w:r>
      <w:r>
        <w:rPr>
          <w:rFonts w:eastAsiaTheme="minorHAnsi" w:cstheme="minorBidi"/>
        </w:rPr>
        <w:t>3</w:t>
      </w:r>
      <w:r>
        <w:rPr>
          <w:rFonts w:eastAsiaTheme="minorHAnsi" w:cstheme="minorBidi"/>
        </w:rPr>
        <w:tab/>
      </w:r>
      <w:r w:rsidR="009741EA" w:rsidRPr="00601270">
        <w:rPr>
          <w:rFonts w:eastAsiaTheme="minorHAnsi" w:cstheme="minorBidi"/>
        </w:rPr>
        <w:t xml:space="preserve">Where fish are being retained for transfer, all handling will be carried out in accordance </w:t>
      </w:r>
      <w:r w:rsidR="00B951FE">
        <w:rPr>
          <w:rFonts w:eastAsiaTheme="minorHAnsi" w:cstheme="minorBidi"/>
        </w:rPr>
        <w:t>with</w:t>
      </w:r>
      <w:r w:rsidR="009741EA" w:rsidRPr="00386F3F">
        <w:rPr>
          <w:rFonts w:eastAsiaTheme="minorHAnsi" w:cstheme="minorBidi"/>
        </w:rPr>
        <w:t xml:space="preserve"> reco</w:t>
      </w:r>
      <w:r w:rsidR="009741EA" w:rsidRPr="00CA1CCE">
        <w:rPr>
          <w:rFonts w:eastAsiaTheme="minorHAnsi" w:cstheme="minorBidi"/>
        </w:rPr>
        <w:t xml:space="preserve">mmendations. </w:t>
      </w:r>
    </w:p>
    <w:p w:rsidR="004F75BF" w:rsidRPr="00CA1CCE" w:rsidRDefault="004F75BF" w:rsidP="009C4ECA">
      <w:pPr>
        <w:spacing w:after="0" w:line="240" w:lineRule="auto"/>
        <w:ind w:left="720" w:hanging="720"/>
        <w:jc w:val="both"/>
        <w:rPr>
          <w:rFonts w:eastAsiaTheme="minorHAnsi" w:cstheme="minorBidi"/>
        </w:rPr>
      </w:pPr>
    </w:p>
    <w:p w:rsidR="004F75BF" w:rsidRPr="00092E89" w:rsidRDefault="00601270" w:rsidP="009C4ECA">
      <w:pPr>
        <w:spacing w:after="0" w:line="240" w:lineRule="auto"/>
        <w:ind w:left="720" w:hanging="720"/>
        <w:jc w:val="both"/>
        <w:rPr>
          <w:rFonts w:eastAsiaTheme="minorHAnsi" w:cstheme="minorBidi"/>
        </w:rPr>
      </w:pPr>
      <w:r w:rsidRPr="00CA1CCE">
        <w:rPr>
          <w:rFonts w:eastAsiaTheme="minorHAnsi" w:cstheme="minorBidi"/>
        </w:rPr>
        <w:t>3.3</w:t>
      </w:r>
      <w:r w:rsidR="004F75BF">
        <w:rPr>
          <w:rFonts w:eastAsiaTheme="minorHAnsi" w:cstheme="minorBidi"/>
        </w:rPr>
        <w:t>.</w:t>
      </w:r>
      <w:r w:rsidRPr="00CA1CCE">
        <w:rPr>
          <w:rFonts w:eastAsiaTheme="minorHAnsi" w:cstheme="minorBidi"/>
        </w:rPr>
        <w:t>4</w:t>
      </w:r>
      <w:r w:rsidRPr="00CA1CCE">
        <w:rPr>
          <w:rFonts w:eastAsiaTheme="minorHAnsi" w:cstheme="minorBidi"/>
        </w:rPr>
        <w:tab/>
      </w:r>
      <w:r w:rsidR="009741EA" w:rsidRPr="00CA1CCE">
        <w:rPr>
          <w:rFonts w:eastAsiaTheme="minorHAnsi" w:cstheme="minorBidi"/>
        </w:rPr>
        <w:t xml:space="preserve">Fish destined </w:t>
      </w:r>
      <w:r w:rsidR="009741EA" w:rsidRPr="00601270">
        <w:rPr>
          <w:rFonts w:eastAsiaTheme="minorHAnsi" w:cstheme="minorBidi"/>
        </w:rPr>
        <w:t xml:space="preserve">for re-stocking will be retained in the on </w:t>
      </w:r>
      <w:r w:rsidR="009741EA" w:rsidRPr="002C04EE">
        <w:rPr>
          <w:rFonts w:eastAsiaTheme="minorHAnsi" w:cstheme="minorBidi"/>
        </w:rPr>
        <w:t xml:space="preserve">board tank for </w:t>
      </w:r>
      <w:r w:rsidR="00B951FE">
        <w:rPr>
          <w:rFonts w:eastAsiaTheme="minorHAnsi" w:cstheme="minorBidi"/>
        </w:rPr>
        <w:t>no more than 3</w:t>
      </w:r>
      <w:r w:rsidR="002C04EE">
        <w:rPr>
          <w:rFonts w:eastAsiaTheme="minorHAnsi" w:cstheme="minorBidi"/>
        </w:rPr>
        <w:t>.5</w:t>
      </w:r>
      <w:r w:rsidR="00A02C96" w:rsidRPr="002C04EE">
        <w:rPr>
          <w:rFonts w:eastAsiaTheme="minorHAnsi" w:cstheme="minorBidi"/>
        </w:rPr>
        <w:t xml:space="preserve"> hours </w:t>
      </w:r>
      <w:r w:rsidR="009741EA" w:rsidRPr="002C04EE">
        <w:rPr>
          <w:rFonts w:eastAsiaTheme="minorHAnsi" w:cstheme="minorBidi"/>
        </w:rPr>
        <w:t xml:space="preserve">and </w:t>
      </w:r>
      <w:r w:rsidR="00CA1CCE" w:rsidRPr="002C04EE">
        <w:rPr>
          <w:rFonts w:eastAsiaTheme="minorHAnsi" w:cstheme="minorBidi"/>
        </w:rPr>
        <w:t xml:space="preserve">the </w:t>
      </w:r>
      <w:r w:rsidR="00092E89" w:rsidRPr="00092E89">
        <w:rPr>
          <w:rFonts w:eastAsiaTheme="minorHAnsi" w:cstheme="minorBidi"/>
        </w:rPr>
        <w:t>quantity</w:t>
      </w:r>
      <w:r w:rsidR="00CA1CCE" w:rsidRPr="00092E89">
        <w:rPr>
          <w:rFonts w:eastAsiaTheme="minorHAnsi" w:cstheme="minorBidi"/>
        </w:rPr>
        <w:t xml:space="preserve"> of fish </w:t>
      </w:r>
      <w:r w:rsidR="009741EA" w:rsidRPr="00092E89">
        <w:rPr>
          <w:rFonts w:eastAsiaTheme="minorHAnsi" w:cstheme="minorBidi"/>
        </w:rPr>
        <w:t>held in the tank will not exceed a total biomass weight of 75kg.</w:t>
      </w:r>
    </w:p>
    <w:p w:rsidR="009741EA" w:rsidRPr="00092E89" w:rsidRDefault="009741EA" w:rsidP="009C4ECA">
      <w:pPr>
        <w:spacing w:after="0" w:line="240" w:lineRule="auto"/>
        <w:ind w:left="720" w:hanging="720"/>
        <w:jc w:val="both"/>
        <w:rPr>
          <w:rFonts w:eastAsiaTheme="minorHAnsi" w:cstheme="minorBidi"/>
        </w:rPr>
      </w:pPr>
      <w:r w:rsidRPr="00092E89">
        <w:rPr>
          <w:rFonts w:eastAsiaTheme="minorHAnsi" w:cstheme="minorBidi"/>
        </w:rPr>
        <w:t xml:space="preserve"> </w:t>
      </w:r>
    </w:p>
    <w:p w:rsidR="009741EA" w:rsidRDefault="00601270" w:rsidP="009C4ECA">
      <w:pPr>
        <w:spacing w:after="0" w:line="240" w:lineRule="auto"/>
        <w:ind w:left="720" w:hanging="720"/>
        <w:jc w:val="both"/>
        <w:rPr>
          <w:rFonts w:eastAsiaTheme="minorHAnsi" w:cstheme="minorBidi"/>
        </w:rPr>
      </w:pPr>
      <w:r>
        <w:rPr>
          <w:rFonts w:eastAsiaTheme="minorHAnsi" w:cstheme="minorBidi"/>
        </w:rPr>
        <w:t>3.3</w:t>
      </w:r>
      <w:r w:rsidR="004F75BF">
        <w:rPr>
          <w:rFonts w:eastAsiaTheme="minorHAnsi" w:cstheme="minorBidi"/>
        </w:rPr>
        <w:t>.</w:t>
      </w:r>
      <w:r>
        <w:rPr>
          <w:rFonts w:eastAsiaTheme="minorHAnsi" w:cstheme="minorBidi"/>
        </w:rPr>
        <w:t>5</w:t>
      </w:r>
      <w:r>
        <w:rPr>
          <w:rFonts w:eastAsiaTheme="minorHAnsi" w:cstheme="minorBidi"/>
        </w:rPr>
        <w:tab/>
      </w:r>
      <w:r w:rsidR="009741EA" w:rsidRPr="00601270">
        <w:rPr>
          <w:rFonts w:eastAsiaTheme="minorHAnsi" w:cstheme="minorBidi"/>
        </w:rPr>
        <w:t xml:space="preserve">Fish destined for re-stocking will be brought ashore at a pre-determined location, where they will be transferred to a fish transport tank and </w:t>
      </w:r>
      <w:r w:rsidR="00B431A2">
        <w:rPr>
          <w:rFonts w:eastAsiaTheme="minorHAnsi" w:cstheme="minorBidi"/>
        </w:rPr>
        <w:t>/ or</w:t>
      </w:r>
      <w:r w:rsidR="009741EA" w:rsidRPr="00601270">
        <w:rPr>
          <w:rFonts w:eastAsiaTheme="minorHAnsi" w:cstheme="minorBidi"/>
        </w:rPr>
        <w:t xml:space="preserve"> t</w:t>
      </w:r>
      <w:r w:rsidR="004D207B">
        <w:rPr>
          <w:rFonts w:eastAsiaTheme="minorHAnsi" w:cstheme="minorBidi"/>
        </w:rPr>
        <w:t xml:space="preserve">o </w:t>
      </w:r>
      <w:r w:rsidR="00B431A2">
        <w:rPr>
          <w:rFonts w:eastAsiaTheme="minorHAnsi" w:cstheme="minorBidi"/>
        </w:rPr>
        <w:t xml:space="preserve">a </w:t>
      </w:r>
      <w:r w:rsidR="004D207B">
        <w:rPr>
          <w:rFonts w:eastAsiaTheme="minorHAnsi" w:cstheme="minorBidi"/>
        </w:rPr>
        <w:t>holding cage for recovery</w:t>
      </w:r>
      <w:r w:rsidR="009741EA" w:rsidRPr="00601270">
        <w:rPr>
          <w:rFonts w:eastAsiaTheme="minorHAnsi" w:cstheme="minorBidi"/>
        </w:rPr>
        <w:t xml:space="preserve"> (</w:t>
      </w:r>
      <w:r w:rsidR="002C2AAD">
        <w:rPr>
          <w:rFonts w:eastAsiaTheme="minorHAnsi" w:cstheme="minorBidi"/>
        </w:rPr>
        <w:t>section 3.36</w:t>
      </w:r>
      <w:r w:rsidR="009741EA" w:rsidRPr="00601270">
        <w:rPr>
          <w:rFonts w:eastAsiaTheme="minorHAnsi" w:cstheme="minorBidi"/>
        </w:rPr>
        <w:t>)</w:t>
      </w:r>
      <w:r w:rsidR="004D207B">
        <w:rPr>
          <w:rFonts w:eastAsiaTheme="minorHAnsi" w:cstheme="minorBidi"/>
        </w:rPr>
        <w:t>.</w:t>
      </w:r>
    </w:p>
    <w:p w:rsidR="004F75BF" w:rsidRPr="00601270" w:rsidRDefault="004F75BF" w:rsidP="009C4ECA">
      <w:pPr>
        <w:spacing w:after="0" w:line="240" w:lineRule="auto"/>
        <w:ind w:left="720" w:hanging="720"/>
        <w:jc w:val="both"/>
        <w:rPr>
          <w:rFonts w:eastAsiaTheme="minorHAnsi" w:cstheme="minorBidi"/>
        </w:rPr>
      </w:pPr>
    </w:p>
    <w:p w:rsidR="00E34D78" w:rsidRDefault="002C2AAD" w:rsidP="009C4ECA">
      <w:pPr>
        <w:spacing w:after="0" w:line="240" w:lineRule="auto"/>
        <w:ind w:left="720" w:hanging="720"/>
        <w:jc w:val="both"/>
        <w:rPr>
          <w:rFonts w:eastAsiaTheme="minorHAnsi" w:cstheme="minorBidi"/>
        </w:rPr>
      </w:pPr>
      <w:r>
        <w:rPr>
          <w:rFonts w:eastAsiaTheme="minorHAnsi" w:cstheme="minorBidi"/>
        </w:rPr>
        <w:t>3.3</w:t>
      </w:r>
      <w:r w:rsidR="004F75BF">
        <w:rPr>
          <w:rFonts w:eastAsiaTheme="minorHAnsi" w:cstheme="minorBidi"/>
        </w:rPr>
        <w:t>.</w:t>
      </w:r>
      <w:r>
        <w:rPr>
          <w:rFonts w:eastAsiaTheme="minorHAnsi" w:cstheme="minorBidi"/>
        </w:rPr>
        <w:t>6</w:t>
      </w:r>
      <w:r>
        <w:rPr>
          <w:rFonts w:eastAsiaTheme="minorHAnsi" w:cstheme="minorBidi"/>
        </w:rPr>
        <w:tab/>
      </w:r>
      <w:r w:rsidR="00B431A2">
        <w:rPr>
          <w:rFonts w:eastAsiaTheme="minorHAnsi" w:cstheme="minorBidi"/>
        </w:rPr>
        <w:t xml:space="preserve">The </w:t>
      </w:r>
      <w:r w:rsidR="00B431A2" w:rsidRPr="00601270">
        <w:rPr>
          <w:rFonts w:eastAsiaTheme="minorHAnsi" w:cstheme="minorBidi"/>
        </w:rPr>
        <w:t xml:space="preserve">fish transport tank and </w:t>
      </w:r>
      <w:r w:rsidR="00B431A2">
        <w:rPr>
          <w:rFonts w:eastAsiaTheme="minorHAnsi" w:cstheme="minorBidi"/>
        </w:rPr>
        <w:t>/ or</w:t>
      </w:r>
      <w:r w:rsidR="00B431A2" w:rsidRPr="00601270">
        <w:rPr>
          <w:rFonts w:eastAsiaTheme="minorHAnsi" w:cstheme="minorBidi"/>
        </w:rPr>
        <w:t xml:space="preserve"> </w:t>
      </w:r>
      <w:r w:rsidR="00B431A2">
        <w:rPr>
          <w:rFonts w:eastAsiaTheme="minorHAnsi" w:cstheme="minorBidi"/>
        </w:rPr>
        <w:t xml:space="preserve">holding cage </w:t>
      </w:r>
      <w:r w:rsidR="00E34D78">
        <w:rPr>
          <w:rFonts w:eastAsiaTheme="minorHAnsi" w:cstheme="minorBidi"/>
        </w:rPr>
        <w:t>will</w:t>
      </w:r>
      <w:r w:rsidR="009741EA" w:rsidRPr="00601270">
        <w:rPr>
          <w:rFonts w:eastAsiaTheme="minorHAnsi" w:cstheme="minorBidi"/>
        </w:rPr>
        <w:t xml:space="preserve"> have a </w:t>
      </w:r>
      <w:r w:rsidR="00B431A2">
        <w:rPr>
          <w:rFonts w:eastAsiaTheme="minorHAnsi" w:cstheme="minorBidi"/>
        </w:rPr>
        <w:t xml:space="preserve">maximum </w:t>
      </w:r>
      <w:r w:rsidR="009741EA" w:rsidRPr="00601270">
        <w:rPr>
          <w:rFonts w:eastAsiaTheme="minorHAnsi" w:cstheme="minorBidi"/>
        </w:rPr>
        <w:t xml:space="preserve">capacity of not less than </w:t>
      </w:r>
      <w:r w:rsidR="00E34D78">
        <w:rPr>
          <w:rFonts w:eastAsiaTheme="minorHAnsi" w:cstheme="minorBidi"/>
        </w:rPr>
        <w:t>2</w:t>
      </w:r>
      <w:r w:rsidR="009741EA" w:rsidRPr="00601270">
        <w:rPr>
          <w:rFonts w:eastAsiaTheme="minorHAnsi" w:cstheme="minorBidi"/>
        </w:rPr>
        <w:t>m</w:t>
      </w:r>
      <w:r w:rsidR="009741EA" w:rsidRPr="00601270">
        <w:rPr>
          <w:rFonts w:eastAsiaTheme="minorHAnsi" w:cstheme="minorBidi"/>
          <w:vertAlign w:val="superscript"/>
        </w:rPr>
        <w:t>3</w:t>
      </w:r>
      <w:r w:rsidR="009741EA" w:rsidRPr="00601270">
        <w:rPr>
          <w:rFonts w:eastAsiaTheme="minorHAnsi" w:cstheme="minorBidi"/>
          <w:sz w:val="24"/>
          <w:szCs w:val="24"/>
        </w:rPr>
        <w:t xml:space="preserve">. The facility will be </w:t>
      </w:r>
      <w:r w:rsidR="009741EA" w:rsidRPr="00386F3F">
        <w:rPr>
          <w:rFonts w:eastAsiaTheme="minorHAnsi" w:cstheme="minorBidi"/>
        </w:rPr>
        <w:t>designed to</w:t>
      </w:r>
      <w:r w:rsidR="009741EA" w:rsidRPr="00601270">
        <w:rPr>
          <w:rFonts w:eastAsiaTheme="minorHAnsi" w:cstheme="minorBidi"/>
          <w:sz w:val="24"/>
          <w:szCs w:val="24"/>
        </w:rPr>
        <w:t xml:space="preserve"> </w:t>
      </w:r>
      <w:r w:rsidR="009741EA" w:rsidRPr="00386F3F">
        <w:rPr>
          <w:rFonts w:eastAsiaTheme="minorHAnsi" w:cstheme="minorBidi"/>
        </w:rPr>
        <w:t>ensur</w:t>
      </w:r>
      <w:r w:rsidR="007E020D">
        <w:rPr>
          <w:rFonts w:eastAsiaTheme="minorHAnsi" w:cstheme="minorBidi"/>
        </w:rPr>
        <w:t>e</w:t>
      </w:r>
      <w:r w:rsidR="009741EA" w:rsidRPr="00601270">
        <w:rPr>
          <w:rFonts w:eastAsiaTheme="minorHAnsi" w:cstheme="minorBidi"/>
          <w:sz w:val="24"/>
          <w:szCs w:val="24"/>
        </w:rPr>
        <w:t xml:space="preserve"> </w:t>
      </w:r>
      <w:r w:rsidR="009741EA" w:rsidRPr="00601270">
        <w:rPr>
          <w:rFonts w:eastAsiaTheme="minorHAnsi" w:cstheme="minorBidi"/>
        </w:rPr>
        <w:t>adequate amounts of fresh, oxygenated water and space are available to facilitate fish recovery and minimise stress</w:t>
      </w:r>
      <w:r w:rsidR="00366DDB">
        <w:rPr>
          <w:rFonts w:eastAsiaTheme="minorHAnsi" w:cstheme="minorBidi"/>
        </w:rPr>
        <w:t xml:space="preserve"> </w:t>
      </w:r>
      <w:r w:rsidR="00366DDB" w:rsidRPr="00290F3C">
        <w:rPr>
          <w:rFonts w:eastAsiaTheme="minorHAnsi" w:cstheme="minorBidi"/>
        </w:rPr>
        <w:t>and should be secure</w:t>
      </w:r>
      <w:r w:rsidR="009741EA" w:rsidRPr="00290F3C">
        <w:rPr>
          <w:rFonts w:eastAsiaTheme="minorHAnsi" w:cstheme="minorBidi"/>
        </w:rPr>
        <w:t>.</w:t>
      </w:r>
      <w:r w:rsidR="009741EA" w:rsidRPr="00601270">
        <w:rPr>
          <w:rFonts w:eastAsiaTheme="minorHAnsi" w:cstheme="minorBidi"/>
        </w:rPr>
        <w:t xml:space="preserve"> </w:t>
      </w:r>
    </w:p>
    <w:p w:rsidR="004F75BF" w:rsidRDefault="004F75BF" w:rsidP="009C4ECA">
      <w:pPr>
        <w:spacing w:after="0" w:line="240" w:lineRule="auto"/>
        <w:ind w:left="720" w:hanging="720"/>
        <w:jc w:val="both"/>
        <w:rPr>
          <w:rFonts w:eastAsiaTheme="minorHAnsi" w:cstheme="minorBidi"/>
        </w:rPr>
      </w:pPr>
    </w:p>
    <w:p w:rsidR="009741EA" w:rsidRPr="002C2AAD" w:rsidRDefault="002C2AAD" w:rsidP="009C4ECA">
      <w:pPr>
        <w:spacing w:after="0" w:line="240" w:lineRule="auto"/>
        <w:ind w:left="720" w:hanging="720"/>
        <w:jc w:val="both"/>
        <w:rPr>
          <w:rFonts w:eastAsiaTheme="minorHAnsi" w:cstheme="minorBidi"/>
          <w:color w:val="FF0000"/>
        </w:rPr>
      </w:pPr>
      <w:r>
        <w:rPr>
          <w:rFonts w:eastAsiaTheme="minorHAnsi" w:cstheme="minorBidi"/>
        </w:rPr>
        <w:t>3.3</w:t>
      </w:r>
      <w:r w:rsidR="004F75BF">
        <w:rPr>
          <w:rFonts w:eastAsiaTheme="minorHAnsi" w:cstheme="minorBidi"/>
        </w:rPr>
        <w:t>.</w:t>
      </w:r>
      <w:r>
        <w:rPr>
          <w:rFonts w:eastAsiaTheme="minorHAnsi" w:cstheme="minorBidi"/>
        </w:rPr>
        <w:t>7</w:t>
      </w:r>
      <w:r>
        <w:rPr>
          <w:rFonts w:eastAsiaTheme="minorHAnsi" w:cstheme="minorBidi"/>
        </w:rPr>
        <w:tab/>
      </w:r>
      <w:r w:rsidR="009741EA" w:rsidRPr="00601270">
        <w:rPr>
          <w:rFonts w:eastAsiaTheme="minorHAnsi" w:cstheme="minorBidi"/>
        </w:rPr>
        <w:t xml:space="preserve">The Rigiflex 370 boat is used on smaller waterbodies where vehicular access can be difficult. It can carry 440kg and is generally used for surveying and pike management on rivers or small lakes. </w:t>
      </w:r>
      <w:r>
        <w:rPr>
          <w:rFonts w:eastAsiaTheme="minorHAnsi" w:cstheme="minorBidi"/>
        </w:rPr>
        <w:t>(see section 1.00)</w:t>
      </w:r>
      <w:r w:rsidR="002C04EE">
        <w:rPr>
          <w:rFonts w:eastAsiaTheme="minorHAnsi" w:cstheme="minorBidi"/>
        </w:rPr>
        <w:t>.</w:t>
      </w:r>
      <w:r>
        <w:rPr>
          <w:rFonts w:eastAsiaTheme="minorHAnsi" w:cstheme="minorBidi"/>
        </w:rPr>
        <w:t xml:space="preserve"> </w:t>
      </w:r>
      <w:r w:rsidR="009741EA" w:rsidRPr="00601270">
        <w:rPr>
          <w:rFonts w:eastAsiaTheme="minorHAnsi" w:cstheme="minorBidi"/>
        </w:rPr>
        <w:t>Operations carried out using this craft will not involve the retention of live fish</w:t>
      </w:r>
      <w:r w:rsidR="00366DDB">
        <w:rPr>
          <w:rFonts w:eastAsiaTheme="minorHAnsi" w:cstheme="minorBidi"/>
        </w:rPr>
        <w:t xml:space="preserve"> </w:t>
      </w:r>
      <w:r w:rsidR="00366DDB" w:rsidRPr="00290F3C">
        <w:rPr>
          <w:rFonts w:eastAsiaTheme="minorHAnsi" w:cstheme="minorBidi"/>
        </w:rPr>
        <w:t>for relocation</w:t>
      </w:r>
      <w:r w:rsidR="009741EA" w:rsidRPr="00290F3C">
        <w:rPr>
          <w:rFonts w:eastAsiaTheme="minorHAnsi" w:cstheme="minorBidi"/>
        </w:rPr>
        <w:t>.</w:t>
      </w:r>
      <w:r w:rsidR="009741EA" w:rsidRPr="00601270">
        <w:rPr>
          <w:rFonts w:eastAsiaTheme="minorHAnsi" w:cstheme="minorBidi"/>
        </w:rPr>
        <w:t xml:space="preserve"> All pike caught during thes</w:t>
      </w:r>
      <w:r w:rsidR="00A02C96">
        <w:rPr>
          <w:rFonts w:eastAsiaTheme="minorHAnsi" w:cstheme="minorBidi"/>
        </w:rPr>
        <w:t xml:space="preserve">e operations will </w:t>
      </w:r>
      <w:r w:rsidR="00A02C96" w:rsidRPr="002C04EE">
        <w:rPr>
          <w:rFonts w:eastAsiaTheme="minorHAnsi" w:cstheme="minorBidi"/>
        </w:rPr>
        <w:t>be eut</w:t>
      </w:r>
      <w:r w:rsidR="002D2179">
        <w:rPr>
          <w:rFonts w:eastAsiaTheme="minorHAnsi" w:cstheme="minorBidi"/>
        </w:rPr>
        <w:t>hanis</w:t>
      </w:r>
      <w:r w:rsidR="00A02C96" w:rsidRPr="002C04EE">
        <w:rPr>
          <w:rFonts w:eastAsiaTheme="minorHAnsi" w:cstheme="minorBidi"/>
        </w:rPr>
        <w:t xml:space="preserve">ed or if </w:t>
      </w:r>
      <w:r w:rsidR="002C04EE" w:rsidRPr="002C04EE">
        <w:rPr>
          <w:rFonts w:eastAsiaTheme="minorHAnsi" w:cstheme="minorBidi"/>
        </w:rPr>
        <w:t>appropriate</w:t>
      </w:r>
      <w:r w:rsidR="00A02C96" w:rsidRPr="002C04EE">
        <w:rPr>
          <w:rFonts w:eastAsiaTheme="minorHAnsi" w:cstheme="minorBidi"/>
        </w:rPr>
        <w:t xml:space="preserve"> - released.</w:t>
      </w:r>
    </w:p>
    <w:p w:rsidR="002C04EE" w:rsidRDefault="002C04EE" w:rsidP="00EB7E17">
      <w:pPr>
        <w:jc w:val="both"/>
        <w:rPr>
          <w:rFonts w:asciiTheme="minorHAnsi" w:eastAsiaTheme="minorHAnsi" w:hAnsiTheme="minorHAnsi" w:cstheme="minorBidi"/>
        </w:rPr>
      </w:pPr>
    </w:p>
    <w:p w:rsidR="009741EA" w:rsidRPr="00175B0B" w:rsidRDefault="009741EA" w:rsidP="004F75BF">
      <w:pPr>
        <w:pStyle w:val="ListParagraph"/>
        <w:numPr>
          <w:ilvl w:val="0"/>
          <w:numId w:val="19"/>
        </w:numPr>
        <w:jc w:val="both"/>
        <w:rPr>
          <w:rFonts w:asciiTheme="minorHAnsi" w:eastAsiaTheme="minorHAnsi" w:hAnsiTheme="minorHAnsi" w:cstheme="minorBidi"/>
          <w:b/>
        </w:rPr>
      </w:pPr>
      <w:r w:rsidRPr="00175B0B">
        <w:rPr>
          <w:rFonts w:asciiTheme="minorHAnsi" w:eastAsiaTheme="minorHAnsi" w:hAnsiTheme="minorHAnsi" w:cstheme="minorBidi"/>
          <w:b/>
        </w:rPr>
        <w:t>Interaction with the Public</w:t>
      </w:r>
    </w:p>
    <w:p w:rsidR="00175B0B" w:rsidRPr="00502604" w:rsidRDefault="00175B0B" w:rsidP="00EB7E17">
      <w:pPr>
        <w:jc w:val="both"/>
        <w:rPr>
          <w:rFonts w:asciiTheme="minorHAnsi" w:eastAsiaTheme="minorHAnsi" w:hAnsiTheme="minorHAnsi" w:cstheme="minorBidi"/>
          <w:b/>
        </w:rPr>
      </w:pPr>
      <w:r w:rsidRPr="00502604">
        <w:rPr>
          <w:rFonts w:asciiTheme="minorHAnsi" w:eastAsiaTheme="minorHAnsi" w:hAnsiTheme="minorHAnsi" w:cstheme="minorBidi"/>
          <w:b/>
        </w:rPr>
        <w:t>Introduction</w:t>
      </w:r>
    </w:p>
    <w:p w:rsidR="00175B0B" w:rsidRDefault="00B431A2" w:rsidP="009C4ECA">
      <w:pPr>
        <w:spacing w:line="240" w:lineRule="auto"/>
        <w:jc w:val="both"/>
        <w:rPr>
          <w:rFonts w:asciiTheme="minorHAnsi" w:eastAsiaTheme="minorHAnsi" w:hAnsiTheme="minorHAnsi" w:cstheme="minorBidi"/>
        </w:rPr>
      </w:pPr>
      <w:r>
        <w:rPr>
          <w:rFonts w:asciiTheme="minorHAnsi" w:eastAsiaTheme="minorHAnsi" w:hAnsiTheme="minorHAnsi" w:cstheme="minorBidi"/>
        </w:rPr>
        <w:t>Occasionally in the past and i</w:t>
      </w:r>
      <w:r w:rsidR="00175B0B" w:rsidRPr="00175B0B">
        <w:rPr>
          <w:rFonts w:asciiTheme="minorHAnsi" w:eastAsiaTheme="minorHAnsi" w:hAnsiTheme="minorHAnsi" w:cstheme="minorBidi"/>
        </w:rPr>
        <w:t xml:space="preserve">n recent years, pike management operations on managed Wild Brown Trout </w:t>
      </w:r>
      <w:r w:rsidR="00175B0B">
        <w:rPr>
          <w:rFonts w:asciiTheme="minorHAnsi" w:eastAsiaTheme="minorHAnsi" w:hAnsiTheme="minorHAnsi" w:cstheme="minorBidi"/>
        </w:rPr>
        <w:t xml:space="preserve">fisheries have </w:t>
      </w:r>
      <w:r w:rsidR="004A2D55">
        <w:rPr>
          <w:rFonts w:asciiTheme="minorHAnsi" w:eastAsiaTheme="minorHAnsi" w:hAnsiTheme="minorHAnsi" w:cstheme="minorBidi"/>
        </w:rPr>
        <w:t xml:space="preserve">been subject to particular </w:t>
      </w:r>
      <w:r w:rsidR="00175B0B">
        <w:rPr>
          <w:rFonts w:asciiTheme="minorHAnsi" w:eastAsiaTheme="minorHAnsi" w:hAnsiTheme="minorHAnsi" w:cstheme="minorBidi"/>
        </w:rPr>
        <w:t>scrutiny</w:t>
      </w:r>
      <w:r w:rsidR="00B62C43">
        <w:rPr>
          <w:rFonts w:asciiTheme="minorHAnsi" w:eastAsiaTheme="minorHAnsi" w:hAnsiTheme="minorHAnsi" w:cstheme="minorBidi"/>
        </w:rPr>
        <w:t xml:space="preserve"> by </w:t>
      </w:r>
      <w:r w:rsidR="004A2D55">
        <w:rPr>
          <w:rFonts w:asciiTheme="minorHAnsi" w:eastAsiaTheme="minorHAnsi" w:hAnsiTheme="minorHAnsi" w:cstheme="minorBidi"/>
        </w:rPr>
        <w:t xml:space="preserve">some members of </w:t>
      </w:r>
      <w:r w:rsidR="00B62C43">
        <w:rPr>
          <w:rFonts w:asciiTheme="minorHAnsi" w:eastAsiaTheme="minorHAnsi" w:hAnsiTheme="minorHAnsi" w:cstheme="minorBidi"/>
        </w:rPr>
        <w:t>the public</w:t>
      </w:r>
      <w:r>
        <w:rPr>
          <w:rFonts w:asciiTheme="minorHAnsi" w:eastAsiaTheme="minorHAnsi" w:hAnsiTheme="minorHAnsi" w:cstheme="minorBidi"/>
        </w:rPr>
        <w:t>. Th</w:t>
      </w:r>
      <w:r w:rsidR="00365094">
        <w:rPr>
          <w:rFonts w:asciiTheme="minorHAnsi" w:eastAsiaTheme="minorHAnsi" w:hAnsiTheme="minorHAnsi" w:cstheme="minorBidi"/>
        </w:rPr>
        <w:t xml:space="preserve">e importance of proper conduct, </w:t>
      </w:r>
      <w:r w:rsidR="004D207B">
        <w:rPr>
          <w:rFonts w:asciiTheme="minorHAnsi" w:eastAsiaTheme="minorHAnsi" w:hAnsiTheme="minorHAnsi" w:cstheme="minorBidi"/>
        </w:rPr>
        <w:t>on the part of IFI staff</w:t>
      </w:r>
      <w:r w:rsidR="00B62C43">
        <w:rPr>
          <w:rFonts w:asciiTheme="minorHAnsi" w:eastAsiaTheme="minorHAnsi" w:hAnsiTheme="minorHAnsi" w:cstheme="minorBidi"/>
        </w:rPr>
        <w:t xml:space="preserve">, in such circumstances </w:t>
      </w:r>
      <w:r w:rsidR="00175B0B">
        <w:rPr>
          <w:rFonts w:asciiTheme="minorHAnsi" w:eastAsiaTheme="minorHAnsi" w:hAnsiTheme="minorHAnsi" w:cstheme="minorBidi"/>
        </w:rPr>
        <w:t xml:space="preserve">needs to be recognised. Staff engaged in pike management operations may be required to carry out their work with the additional burden of public </w:t>
      </w:r>
      <w:r w:rsidR="00365094">
        <w:rPr>
          <w:rFonts w:asciiTheme="minorHAnsi" w:eastAsiaTheme="minorHAnsi" w:hAnsiTheme="minorHAnsi" w:cstheme="minorBidi"/>
        </w:rPr>
        <w:t xml:space="preserve">observation, sometimes in a hostile environment. </w:t>
      </w:r>
    </w:p>
    <w:p w:rsidR="00365094" w:rsidRPr="00175B0B" w:rsidRDefault="00365094" w:rsidP="009C4ECA">
      <w:pPr>
        <w:spacing w:line="240" w:lineRule="auto"/>
        <w:jc w:val="both"/>
        <w:rPr>
          <w:rFonts w:asciiTheme="minorHAnsi" w:eastAsiaTheme="minorHAnsi" w:hAnsiTheme="minorHAnsi" w:cstheme="minorBidi"/>
        </w:rPr>
      </w:pPr>
      <w:r>
        <w:rPr>
          <w:rFonts w:asciiTheme="minorHAnsi" w:eastAsiaTheme="minorHAnsi" w:hAnsiTheme="minorHAnsi" w:cstheme="minorBidi"/>
        </w:rPr>
        <w:t xml:space="preserve">Social media and the widespread availability of recording devices mean that the actions and behaviour of IFI staff can quickly become a matter of public record. In response to these factors, IFI staff, who are routinely engaged in pike management operations, </w:t>
      </w:r>
      <w:r w:rsidR="00FB6CCD">
        <w:rPr>
          <w:rFonts w:asciiTheme="minorHAnsi" w:eastAsiaTheme="minorHAnsi" w:hAnsiTheme="minorHAnsi" w:cstheme="minorBidi"/>
        </w:rPr>
        <w:t>shall receive training</w:t>
      </w:r>
      <w:r>
        <w:rPr>
          <w:rFonts w:asciiTheme="minorHAnsi" w:eastAsiaTheme="minorHAnsi" w:hAnsiTheme="minorHAnsi" w:cstheme="minorBidi"/>
        </w:rPr>
        <w:t xml:space="preserve"> in public relations. In addition to this training, an explanatory pamphlet has been produced (see </w:t>
      </w:r>
      <w:r w:rsidR="00B81F65">
        <w:rPr>
          <w:rFonts w:asciiTheme="minorHAnsi" w:eastAsiaTheme="minorHAnsi" w:hAnsiTheme="minorHAnsi" w:cstheme="minorBidi"/>
        </w:rPr>
        <w:t>Appendix</w:t>
      </w:r>
      <w:r>
        <w:rPr>
          <w:rFonts w:asciiTheme="minorHAnsi" w:eastAsiaTheme="minorHAnsi" w:hAnsiTheme="minorHAnsi" w:cstheme="minorBidi"/>
        </w:rPr>
        <w:t xml:space="preserve"> v</w:t>
      </w:r>
      <w:r w:rsidR="00B431A2">
        <w:rPr>
          <w:rFonts w:asciiTheme="minorHAnsi" w:eastAsiaTheme="minorHAnsi" w:hAnsiTheme="minorHAnsi" w:cstheme="minorBidi"/>
        </w:rPr>
        <w:t>i</w:t>
      </w:r>
      <w:r w:rsidR="00366DDB">
        <w:rPr>
          <w:rFonts w:asciiTheme="minorHAnsi" w:eastAsiaTheme="minorHAnsi" w:hAnsiTheme="minorHAnsi" w:cstheme="minorBidi"/>
        </w:rPr>
        <w:t>ii</w:t>
      </w:r>
      <w:r w:rsidR="00B431A2">
        <w:rPr>
          <w:rFonts w:asciiTheme="minorHAnsi" w:eastAsiaTheme="minorHAnsi" w:hAnsiTheme="minorHAnsi" w:cstheme="minorBidi"/>
        </w:rPr>
        <w:t>) which can be given</w:t>
      </w:r>
      <w:r w:rsidR="00F35EA3">
        <w:rPr>
          <w:rFonts w:asciiTheme="minorHAnsi" w:eastAsiaTheme="minorHAnsi" w:hAnsiTheme="minorHAnsi" w:cstheme="minorBidi"/>
        </w:rPr>
        <w:t xml:space="preserve"> to members of</w:t>
      </w:r>
      <w:r w:rsidR="00A02C96">
        <w:rPr>
          <w:rFonts w:asciiTheme="minorHAnsi" w:eastAsiaTheme="minorHAnsi" w:hAnsiTheme="minorHAnsi" w:cstheme="minorBidi"/>
        </w:rPr>
        <w:t xml:space="preserve"> </w:t>
      </w:r>
      <w:r w:rsidR="00A02C96" w:rsidRPr="00FB6CCD">
        <w:rPr>
          <w:rFonts w:asciiTheme="minorHAnsi" w:eastAsiaTheme="minorHAnsi" w:hAnsiTheme="minorHAnsi" w:cstheme="minorBidi"/>
        </w:rPr>
        <w:t xml:space="preserve">the public who engage </w:t>
      </w:r>
      <w:r w:rsidRPr="00FB6CCD">
        <w:rPr>
          <w:rFonts w:asciiTheme="minorHAnsi" w:eastAsiaTheme="minorHAnsi" w:hAnsiTheme="minorHAnsi" w:cstheme="minorBidi"/>
        </w:rPr>
        <w:t>with IFI staff</w:t>
      </w:r>
      <w:r>
        <w:rPr>
          <w:rFonts w:asciiTheme="minorHAnsi" w:eastAsiaTheme="minorHAnsi" w:hAnsiTheme="minorHAnsi" w:cstheme="minorBidi"/>
        </w:rPr>
        <w:t xml:space="preserve"> during </w:t>
      </w:r>
      <w:r w:rsidR="00FB6CCD">
        <w:rPr>
          <w:rFonts w:asciiTheme="minorHAnsi" w:eastAsiaTheme="minorHAnsi" w:hAnsiTheme="minorHAnsi" w:cstheme="minorBidi"/>
        </w:rPr>
        <w:t xml:space="preserve">such </w:t>
      </w:r>
      <w:r>
        <w:rPr>
          <w:rFonts w:asciiTheme="minorHAnsi" w:eastAsiaTheme="minorHAnsi" w:hAnsiTheme="minorHAnsi" w:cstheme="minorBidi"/>
        </w:rPr>
        <w:t>operations. This pamphlet provides information on the issues likely to be of public concern with regard to pike management.</w:t>
      </w:r>
    </w:p>
    <w:p w:rsidR="00942DC4" w:rsidRDefault="00B62C43" w:rsidP="00EB7E17">
      <w:pPr>
        <w:spacing w:after="0"/>
        <w:ind w:left="720" w:hanging="720"/>
        <w:jc w:val="both"/>
        <w:rPr>
          <w:rFonts w:eastAsiaTheme="minorHAnsi" w:cstheme="minorBidi"/>
        </w:rPr>
      </w:pPr>
      <w:r>
        <w:rPr>
          <w:rFonts w:eastAsiaTheme="minorHAnsi" w:cstheme="minorBidi"/>
        </w:rPr>
        <w:t xml:space="preserve"> </w:t>
      </w:r>
    </w:p>
    <w:p w:rsidR="00942DC4" w:rsidRPr="0001049E" w:rsidRDefault="00942DC4" w:rsidP="0001049E">
      <w:pPr>
        <w:pStyle w:val="ListParagraph"/>
        <w:numPr>
          <w:ilvl w:val="1"/>
          <w:numId w:val="19"/>
        </w:numPr>
        <w:spacing w:after="0"/>
        <w:jc w:val="both"/>
        <w:rPr>
          <w:rFonts w:eastAsiaTheme="minorHAnsi" w:cstheme="minorBidi"/>
          <w:b/>
        </w:rPr>
      </w:pPr>
      <w:r w:rsidRPr="0001049E">
        <w:rPr>
          <w:rFonts w:eastAsiaTheme="minorHAnsi" w:cstheme="minorBidi"/>
          <w:b/>
        </w:rPr>
        <w:t>Public Healt</w:t>
      </w:r>
      <w:r w:rsidR="00C00A1E" w:rsidRPr="0001049E">
        <w:rPr>
          <w:rFonts w:eastAsiaTheme="minorHAnsi" w:cstheme="minorBidi"/>
          <w:b/>
        </w:rPr>
        <w:t>h</w:t>
      </w:r>
      <w:r w:rsidRPr="0001049E">
        <w:rPr>
          <w:rFonts w:eastAsiaTheme="minorHAnsi" w:cstheme="minorBidi"/>
          <w:b/>
        </w:rPr>
        <w:t xml:space="preserve"> &amp; Safety</w:t>
      </w:r>
    </w:p>
    <w:p w:rsidR="0001049E" w:rsidRPr="0001049E" w:rsidRDefault="0001049E" w:rsidP="0001049E">
      <w:pPr>
        <w:pStyle w:val="ListParagraph"/>
        <w:spacing w:after="0"/>
        <w:ind w:left="435"/>
        <w:jc w:val="both"/>
        <w:rPr>
          <w:rFonts w:eastAsiaTheme="minorHAnsi" w:cstheme="minorBidi"/>
          <w:b/>
        </w:rPr>
      </w:pPr>
    </w:p>
    <w:p w:rsidR="009741EA" w:rsidRDefault="004227D8" w:rsidP="009C4ECA">
      <w:pPr>
        <w:spacing w:after="0" w:line="240" w:lineRule="auto"/>
        <w:ind w:left="720" w:hanging="720"/>
        <w:jc w:val="both"/>
        <w:rPr>
          <w:rFonts w:eastAsiaTheme="minorHAnsi" w:cstheme="minorBidi"/>
        </w:rPr>
      </w:pPr>
      <w:r>
        <w:rPr>
          <w:rFonts w:eastAsiaTheme="minorHAnsi" w:cstheme="minorBidi"/>
        </w:rPr>
        <w:t>4.1</w:t>
      </w:r>
      <w:r w:rsidR="004F75BF">
        <w:rPr>
          <w:rFonts w:eastAsiaTheme="minorHAnsi" w:cstheme="minorBidi"/>
        </w:rPr>
        <w:t>.</w:t>
      </w:r>
      <w:r>
        <w:rPr>
          <w:rFonts w:eastAsiaTheme="minorHAnsi" w:cstheme="minorBidi"/>
        </w:rPr>
        <w:t>1</w:t>
      </w:r>
      <w:r w:rsidR="002C2AAD">
        <w:rPr>
          <w:rFonts w:eastAsiaTheme="minorHAnsi" w:cstheme="minorBidi"/>
        </w:rPr>
        <w:tab/>
      </w:r>
      <w:r w:rsidR="009741EA" w:rsidRPr="002C2AAD">
        <w:rPr>
          <w:rFonts w:eastAsiaTheme="minorHAnsi" w:cstheme="minorBidi"/>
        </w:rPr>
        <w:t xml:space="preserve">When operations </w:t>
      </w:r>
      <w:r w:rsidR="00657995">
        <w:rPr>
          <w:rFonts w:eastAsiaTheme="minorHAnsi" w:cstheme="minorBidi"/>
        </w:rPr>
        <w:t>are being conducted in the presence of</w:t>
      </w:r>
      <w:r w:rsidR="009741EA" w:rsidRPr="002C2AAD">
        <w:rPr>
          <w:rFonts w:eastAsiaTheme="minorHAnsi" w:cstheme="minorBidi"/>
        </w:rPr>
        <w:t xml:space="preserve"> the public, </w:t>
      </w:r>
      <w:r w:rsidR="00B431A2">
        <w:rPr>
          <w:rFonts w:eastAsiaTheme="minorHAnsi" w:cstheme="minorBidi"/>
        </w:rPr>
        <w:t>s</w:t>
      </w:r>
      <w:r w:rsidR="00E34D78">
        <w:rPr>
          <w:rFonts w:eastAsiaTheme="minorHAnsi" w:cstheme="minorBidi"/>
        </w:rPr>
        <w:t xml:space="preserve">taff should </w:t>
      </w:r>
      <w:r w:rsidR="009C4ECA" w:rsidRPr="00092E89">
        <w:rPr>
          <w:rFonts w:eastAsiaTheme="minorHAnsi" w:cstheme="minorBidi"/>
        </w:rPr>
        <w:t xml:space="preserve">continue to </w:t>
      </w:r>
      <w:r w:rsidR="00E34D78">
        <w:rPr>
          <w:rFonts w:eastAsiaTheme="minorHAnsi" w:cstheme="minorBidi"/>
        </w:rPr>
        <w:t>carry out their work in accordance with this SOP while ensuring</w:t>
      </w:r>
      <w:r w:rsidR="009741EA" w:rsidRPr="002C2AAD">
        <w:rPr>
          <w:rFonts w:eastAsiaTheme="minorHAnsi" w:cstheme="minorBidi"/>
        </w:rPr>
        <w:t xml:space="preserve"> the health and safety of all persons present.</w:t>
      </w:r>
    </w:p>
    <w:p w:rsidR="009C4ECA" w:rsidRPr="002C2AAD" w:rsidRDefault="009C4ECA" w:rsidP="009C4ECA">
      <w:pPr>
        <w:spacing w:after="0" w:line="240" w:lineRule="auto"/>
        <w:ind w:left="720" w:hanging="720"/>
        <w:jc w:val="both"/>
        <w:rPr>
          <w:rFonts w:eastAsiaTheme="minorHAnsi" w:cstheme="minorBidi"/>
        </w:rPr>
      </w:pPr>
    </w:p>
    <w:p w:rsidR="009741EA" w:rsidRDefault="002C2AAD" w:rsidP="009C4ECA">
      <w:pPr>
        <w:spacing w:after="0" w:line="240" w:lineRule="auto"/>
        <w:ind w:left="720" w:hanging="720"/>
        <w:jc w:val="both"/>
        <w:rPr>
          <w:rFonts w:eastAsiaTheme="minorHAnsi" w:cstheme="minorBidi"/>
        </w:rPr>
      </w:pPr>
      <w:r>
        <w:rPr>
          <w:rFonts w:eastAsiaTheme="minorHAnsi" w:cstheme="minorBidi"/>
        </w:rPr>
        <w:t>4.</w:t>
      </w:r>
      <w:r w:rsidR="004227D8">
        <w:rPr>
          <w:rFonts w:eastAsiaTheme="minorHAnsi" w:cstheme="minorBidi"/>
        </w:rPr>
        <w:t>1</w:t>
      </w:r>
      <w:r w:rsidR="004F75BF">
        <w:rPr>
          <w:rFonts w:eastAsiaTheme="minorHAnsi" w:cstheme="minorBidi"/>
        </w:rPr>
        <w:t>.</w:t>
      </w:r>
      <w:r w:rsidR="004227D8">
        <w:rPr>
          <w:rFonts w:eastAsiaTheme="minorHAnsi" w:cstheme="minorBidi"/>
        </w:rPr>
        <w:t>2</w:t>
      </w:r>
      <w:r w:rsidR="004227D8">
        <w:rPr>
          <w:rFonts w:eastAsiaTheme="minorHAnsi" w:cstheme="minorBidi"/>
        </w:rPr>
        <w:tab/>
      </w:r>
      <w:r w:rsidR="00E34D78">
        <w:rPr>
          <w:rFonts w:eastAsiaTheme="minorHAnsi" w:cstheme="minorBidi"/>
        </w:rPr>
        <w:t>Where necessary, the</w:t>
      </w:r>
      <w:r w:rsidR="009741EA" w:rsidRPr="002C2AAD">
        <w:rPr>
          <w:rFonts w:eastAsiaTheme="minorHAnsi" w:cstheme="minorBidi"/>
        </w:rPr>
        <w:t xml:space="preserve"> public will be made aware of the potential hazards inherent in the use of high voltage electrical currents in the presence of water.</w:t>
      </w:r>
    </w:p>
    <w:p w:rsidR="009C4ECA" w:rsidRPr="002C2AAD" w:rsidRDefault="009C4ECA" w:rsidP="009C4ECA">
      <w:pPr>
        <w:spacing w:after="0" w:line="240" w:lineRule="auto"/>
        <w:ind w:left="720" w:hanging="720"/>
        <w:jc w:val="both"/>
        <w:rPr>
          <w:rFonts w:eastAsiaTheme="minorHAnsi" w:cstheme="minorBidi"/>
        </w:rPr>
      </w:pPr>
    </w:p>
    <w:p w:rsidR="009741EA" w:rsidRDefault="002C2AAD" w:rsidP="009C4ECA">
      <w:pPr>
        <w:spacing w:after="0" w:line="240" w:lineRule="auto"/>
        <w:ind w:left="720" w:hanging="720"/>
        <w:jc w:val="both"/>
        <w:rPr>
          <w:rFonts w:eastAsiaTheme="minorHAnsi" w:cstheme="minorBidi"/>
        </w:rPr>
      </w:pPr>
      <w:r w:rsidRPr="002C2AAD">
        <w:rPr>
          <w:rFonts w:eastAsiaTheme="minorHAnsi" w:cstheme="minorBidi"/>
        </w:rPr>
        <w:t>4.</w:t>
      </w:r>
      <w:r w:rsidR="004227D8">
        <w:rPr>
          <w:rFonts w:eastAsiaTheme="minorHAnsi" w:cstheme="minorBidi"/>
        </w:rPr>
        <w:t>1</w:t>
      </w:r>
      <w:r w:rsidR="004F75BF">
        <w:rPr>
          <w:rFonts w:eastAsiaTheme="minorHAnsi" w:cstheme="minorBidi"/>
        </w:rPr>
        <w:t>.</w:t>
      </w:r>
      <w:r w:rsidR="004227D8">
        <w:rPr>
          <w:rFonts w:eastAsiaTheme="minorHAnsi" w:cstheme="minorBidi"/>
        </w:rPr>
        <w:t>3</w:t>
      </w:r>
      <w:r>
        <w:rPr>
          <w:rFonts w:eastAsiaTheme="minorHAnsi" w:cstheme="minorBidi"/>
          <w:b/>
        </w:rPr>
        <w:tab/>
      </w:r>
      <w:r w:rsidR="009741EA" w:rsidRPr="002C2AAD">
        <w:rPr>
          <w:rFonts w:eastAsiaTheme="minorHAnsi" w:cstheme="minorBidi"/>
        </w:rPr>
        <w:t xml:space="preserve">It is vital that the public is protected from this hazard and they should therefore </w:t>
      </w:r>
      <w:r w:rsidR="00366DDB">
        <w:rPr>
          <w:rFonts w:eastAsiaTheme="minorHAnsi" w:cstheme="minorBidi"/>
        </w:rPr>
        <w:t xml:space="preserve">be advised not to </w:t>
      </w:r>
      <w:r w:rsidR="00366DDB" w:rsidRPr="00290F3C">
        <w:rPr>
          <w:rFonts w:eastAsiaTheme="minorHAnsi" w:cstheme="minorBidi"/>
        </w:rPr>
        <w:t>approach</w:t>
      </w:r>
      <w:r w:rsidR="00E419BD">
        <w:rPr>
          <w:rFonts w:eastAsiaTheme="minorHAnsi" w:cstheme="minorBidi"/>
        </w:rPr>
        <w:t xml:space="preserve"> within</w:t>
      </w:r>
      <w:r w:rsidR="009741EA" w:rsidRPr="002C2AAD">
        <w:rPr>
          <w:rFonts w:eastAsiaTheme="minorHAnsi" w:cstheme="minorBidi"/>
        </w:rPr>
        <w:t xml:space="preserve"> 20</w:t>
      </w:r>
      <w:r w:rsidR="00B431A2">
        <w:rPr>
          <w:rFonts w:eastAsiaTheme="minorHAnsi" w:cstheme="minorBidi"/>
        </w:rPr>
        <w:t xml:space="preserve"> </w:t>
      </w:r>
      <w:r w:rsidR="009741EA" w:rsidRPr="002C2AAD">
        <w:rPr>
          <w:rFonts w:eastAsiaTheme="minorHAnsi" w:cstheme="minorBidi"/>
        </w:rPr>
        <w:t>m</w:t>
      </w:r>
      <w:r w:rsidR="00B431A2">
        <w:rPr>
          <w:rFonts w:eastAsiaTheme="minorHAnsi" w:cstheme="minorBidi"/>
        </w:rPr>
        <w:t>etres</w:t>
      </w:r>
      <w:r w:rsidR="009741EA" w:rsidRPr="002C2AAD">
        <w:rPr>
          <w:rFonts w:eastAsiaTheme="minorHAnsi" w:cstheme="minorBidi"/>
        </w:rPr>
        <w:t xml:space="preserve"> of any</w:t>
      </w:r>
      <w:r w:rsidR="009C4ECA">
        <w:rPr>
          <w:rFonts w:eastAsiaTheme="minorHAnsi" w:cstheme="minorBidi"/>
        </w:rPr>
        <w:t xml:space="preserve"> electrofishing operation</w:t>
      </w:r>
      <w:r>
        <w:rPr>
          <w:rFonts w:eastAsiaTheme="minorHAnsi" w:cstheme="minorBidi"/>
        </w:rPr>
        <w:t xml:space="preserve"> (Ref: </w:t>
      </w:r>
      <w:r w:rsidR="00FB6CCD">
        <w:rPr>
          <w:rFonts w:eastAsiaTheme="minorHAnsi" w:cstheme="minorBidi"/>
        </w:rPr>
        <w:t>IFI H&amp; S O</w:t>
      </w:r>
      <w:r w:rsidR="009741EA" w:rsidRPr="002C2AAD">
        <w:rPr>
          <w:rFonts w:eastAsiaTheme="minorHAnsi" w:cstheme="minorBidi"/>
        </w:rPr>
        <w:t>fficer)</w:t>
      </w:r>
      <w:r w:rsidR="009C4ECA">
        <w:rPr>
          <w:rFonts w:eastAsiaTheme="minorHAnsi" w:cstheme="minorBidi"/>
        </w:rPr>
        <w:t>.</w:t>
      </w:r>
    </w:p>
    <w:p w:rsidR="009C4ECA" w:rsidRPr="002C2AAD" w:rsidRDefault="009C4ECA" w:rsidP="009C4ECA">
      <w:pPr>
        <w:spacing w:after="0" w:line="240" w:lineRule="auto"/>
        <w:ind w:left="720" w:hanging="720"/>
        <w:jc w:val="both"/>
        <w:rPr>
          <w:rFonts w:eastAsiaTheme="minorHAnsi" w:cstheme="minorBidi"/>
        </w:rPr>
      </w:pPr>
    </w:p>
    <w:p w:rsidR="009741EA" w:rsidRDefault="004F75BF" w:rsidP="009C4ECA">
      <w:pPr>
        <w:spacing w:after="0" w:line="240" w:lineRule="auto"/>
        <w:ind w:left="720" w:hanging="720"/>
        <w:jc w:val="both"/>
        <w:rPr>
          <w:rFonts w:eastAsiaTheme="minorHAnsi" w:cstheme="minorBidi"/>
        </w:rPr>
      </w:pPr>
      <w:r>
        <w:rPr>
          <w:rFonts w:eastAsiaTheme="minorHAnsi" w:cstheme="minorBidi"/>
        </w:rPr>
        <w:t>4.1.4</w:t>
      </w:r>
      <w:r w:rsidR="00B57570">
        <w:rPr>
          <w:rFonts w:eastAsiaTheme="minorHAnsi" w:cstheme="minorBidi"/>
          <w:b/>
        </w:rPr>
        <w:tab/>
      </w:r>
      <w:r w:rsidR="009741EA" w:rsidRPr="002C2AAD">
        <w:rPr>
          <w:rFonts w:eastAsiaTheme="minorHAnsi" w:cstheme="minorBidi"/>
        </w:rPr>
        <w:t>Where members of the public wish to observe management operations, they may do s</w:t>
      </w:r>
      <w:r w:rsidR="00B431A2">
        <w:rPr>
          <w:rFonts w:eastAsiaTheme="minorHAnsi" w:cstheme="minorBidi"/>
        </w:rPr>
        <w:t xml:space="preserve">o only from a safe distance of greater than </w:t>
      </w:r>
      <w:r w:rsidR="009741EA" w:rsidRPr="002C2AAD">
        <w:rPr>
          <w:rFonts w:eastAsiaTheme="minorHAnsi" w:cstheme="minorBidi"/>
        </w:rPr>
        <w:t>20</w:t>
      </w:r>
      <w:r w:rsidR="00B431A2">
        <w:rPr>
          <w:rFonts w:eastAsiaTheme="minorHAnsi" w:cstheme="minorBidi"/>
        </w:rPr>
        <w:t xml:space="preserve"> </w:t>
      </w:r>
      <w:r w:rsidR="009741EA" w:rsidRPr="002C2AAD">
        <w:rPr>
          <w:rFonts w:eastAsiaTheme="minorHAnsi" w:cstheme="minorBidi"/>
        </w:rPr>
        <w:t>m</w:t>
      </w:r>
      <w:r w:rsidR="00B431A2">
        <w:rPr>
          <w:rFonts w:eastAsiaTheme="minorHAnsi" w:cstheme="minorBidi"/>
        </w:rPr>
        <w:t>etres</w:t>
      </w:r>
      <w:r w:rsidR="009741EA" w:rsidRPr="002C2AAD">
        <w:rPr>
          <w:rFonts w:eastAsiaTheme="minorHAnsi" w:cstheme="minorBidi"/>
        </w:rPr>
        <w:t>.</w:t>
      </w:r>
    </w:p>
    <w:p w:rsidR="009C4ECA" w:rsidRDefault="009C4ECA" w:rsidP="009C4ECA">
      <w:pPr>
        <w:spacing w:after="0" w:line="240" w:lineRule="auto"/>
        <w:ind w:left="720" w:hanging="720"/>
        <w:jc w:val="both"/>
        <w:rPr>
          <w:rFonts w:eastAsiaTheme="minorHAnsi" w:cstheme="minorBidi"/>
        </w:rPr>
      </w:pPr>
    </w:p>
    <w:p w:rsidR="004227D8" w:rsidRPr="002C2AAD" w:rsidRDefault="004227D8" w:rsidP="009C4ECA">
      <w:pPr>
        <w:spacing w:after="0" w:line="240" w:lineRule="auto"/>
        <w:ind w:left="720" w:hanging="720"/>
        <w:jc w:val="both"/>
        <w:rPr>
          <w:rFonts w:eastAsiaTheme="minorHAnsi" w:cstheme="minorBidi"/>
        </w:rPr>
      </w:pPr>
      <w:r w:rsidRPr="00EB3AB1">
        <w:rPr>
          <w:color w:val="365F91" w:themeColor="accent1" w:themeShade="BF"/>
        </w:rPr>
        <w:t> </w:t>
      </w:r>
      <w:r w:rsidR="004F75BF">
        <w:rPr>
          <w:rFonts w:eastAsiaTheme="minorHAnsi" w:cstheme="minorBidi"/>
        </w:rPr>
        <w:t>4.1.5</w:t>
      </w:r>
      <w:r>
        <w:rPr>
          <w:rFonts w:eastAsiaTheme="minorHAnsi" w:cstheme="minorBidi"/>
        </w:rPr>
        <w:tab/>
      </w:r>
      <w:r w:rsidRPr="002C2AAD">
        <w:rPr>
          <w:rFonts w:eastAsiaTheme="minorHAnsi" w:cstheme="minorBidi"/>
        </w:rPr>
        <w:t xml:space="preserve">If members of the public fail to </w:t>
      </w:r>
      <w:r w:rsidR="00E419BD">
        <w:rPr>
          <w:rFonts w:eastAsiaTheme="minorHAnsi" w:cstheme="minorBidi"/>
        </w:rPr>
        <w:t>act in accordance with advice from IFI staff</w:t>
      </w:r>
      <w:r w:rsidRPr="002C2AAD">
        <w:rPr>
          <w:rFonts w:eastAsiaTheme="minorHAnsi" w:cstheme="minorBidi"/>
        </w:rPr>
        <w:t xml:space="preserve">, electrofishing operations should </w:t>
      </w:r>
      <w:r w:rsidR="00B431A2">
        <w:rPr>
          <w:rFonts w:eastAsiaTheme="minorHAnsi" w:cstheme="minorBidi"/>
        </w:rPr>
        <w:t xml:space="preserve">temporarily </w:t>
      </w:r>
      <w:r w:rsidRPr="002C2AAD">
        <w:rPr>
          <w:rFonts w:eastAsiaTheme="minorHAnsi" w:cstheme="minorBidi"/>
        </w:rPr>
        <w:t xml:space="preserve">cease. The person or persons should be cautioned and informed that </w:t>
      </w:r>
      <w:r w:rsidR="009C4ECA">
        <w:rPr>
          <w:rFonts w:eastAsiaTheme="minorHAnsi" w:cstheme="minorBidi"/>
        </w:rPr>
        <w:t>they may be committing an offenc</w:t>
      </w:r>
      <w:r w:rsidRPr="002C2AAD">
        <w:rPr>
          <w:rFonts w:eastAsiaTheme="minorHAnsi" w:cstheme="minorBidi"/>
        </w:rPr>
        <w:t xml:space="preserve">e under section 301-(7) of the Fisheries (Consolidation) Act 1959. </w:t>
      </w:r>
    </w:p>
    <w:p w:rsidR="00EB3AB1" w:rsidRDefault="00EB3AB1" w:rsidP="00EB7E17">
      <w:pPr>
        <w:jc w:val="both"/>
      </w:pPr>
    </w:p>
    <w:p w:rsidR="00EB3AB1" w:rsidRPr="00E0364C" w:rsidRDefault="004227D8" w:rsidP="004F75BF">
      <w:pPr>
        <w:pStyle w:val="ListParagraph"/>
        <w:numPr>
          <w:ilvl w:val="1"/>
          <w:numId w:val="10"/>
        </w:numPr>
        <w:jc w:val="both"/>
        <w:rPr>
          <w:b/>
        </w:rPr>
      </w:pPr>
      <w:r w:rsidRPr="00E0364C">
        <w:rPr>
          <w:b/>
        </w:rPr>
        <w:t>Staff Under Observation</w:t>
      </w:r>
    </w:p>
    <w:p w:rsidR="00EB3AB1" w:rsidRPr="004D56DE" w:rsidRDefault="004227D8" w:rsidP="004D56DE">
      <w:pPr>
        <w:pStyle w:val="ListParagraph"/>
        <w:numPr>
          <w:ilvl w:val="2"/>
          <w:numId w:val="10"/>
        </w:numPr>
        <w:spacing w:after="0" w:line="240" w:lineRule="auto"/>
        <w:jc w:val="both"/>
        <w:rPr>
          <w:rFonts w:eastAsia="Times New Roman"/>
        </w:rPr>
      </w:pPr>
      <w:r w:rsidRPr="004D56DE">
        <w:rPr>
          <w:rFonts w:eastAsia="Times New Roman"/>
          <w:bCs/>
        </w:rPr>
        <w:t>Where staff are being observed by a member of the public</w:t>
      </w:r>
      <w:r w:rsidR="00B431A2" w:rsidRPr="004D56DE">
        <w:rPr>
          <w:rFonts w:eastAsia="Times New Roman"/>
          <w:bCs/>
        </w:rPr>
        <w:t>,</w:t>
      </w:r>
      <w:r w:rsidRPr="004D56DE">
        <w:rPr>
          <w:rFonts w:eastAsia="Times New Roman"/>
          <w:bCs/>
        </w:rPr>
        <w:t xml:space="preserve"> </w:t>
      </w:r>
      <w:r w:rsidR="007C3CF0" w:rsidRPr="004D56DE">
        <w:rPr>
          <w:rFonts w:eastAsia="Times New Roman"/>
          <w:bCs/>
        </w:rPr>
        <w:t xml:space="preserve">possibly </w:t>
      </w:r>
      <w:r w:rsidRPr="004D56DE">
        <w:rPr>
          <w:rFonts w:eastAsia="Times New Roman"/>
          <w:bCs/>
        </w:rPr>
        <w:t xml:space="preserve">using a camera, they </w:t>
      </w:r>
      <w:r w:rsidR="00EB3AB1" w:rsidRPr="004D56DE">
        <w:rPr>
          <w:rFonts w:eastAsia="Times New Roman"/>
        </w:rPr>
        <w:t xml:space="preserve">should be confident in the knowledge that they are operating to an SOP and work as </w:t>
      </w:r>
      <w:r w:rsidR="008C4A00" w:rsidRPr="004D56DE">
        <w:rPr>
          <w:rFonts w:eastAsia="Times New Roman"/>
        </w:rPr>
        <w:t>normal,</w:t>
      </w:r>
      <w:r w:rsidR="00EB3AB1" w:rsidRPr="004D56DE">
        <w:rPr>
          <w:rFonts w:eastAsia="Times New Roman"/>
        </w:rPr>
        <w:t xml:space="preserve"> following </w:t>
      </w:r>
      <w:r w:rsidR="00FB6CCD" w:rsidRPr="004D56DE">
        <w:rPr>
          <w:rFonts w:eastAsia="Times New Roman"/>
        </w:rPr>
        <w:t xml:space="preserve">established </w:t>
      </w:r>
      <w:r w:rsidR="00B431A2" w:rsidRPr="004D56DE">
        <w:rPr>
          <w:rFonts w:eastAsia="Times New Roman"/>
        </w:rPr>
        <w:t xml:space="preserve">procedures. </w:t>
      </w:r>
      <w:r w:rsidR="004D56DE" w:rsidRPr="004D56DE">
        <w:rPr>
          <w:rFonts w:eastAsia="Times New Roman"/>
        </w:rPr>
        <w:t xml:space="preserve">Staff should not allow themselves be drawn into a debate with any persons unnecessarily. </w:t>
      </w:r>
      <w:r w:rsidR="00B431A2" w:rsidRPr="004D56DE">
        <w:rPr>
          <w:rFonts w:eastAsia="Times New Roman"/>
        </w:rPr>
        <w:t>The information pamphlet</w:t>
      </w:r>
      <w:r w:rsidR="00EB3AB1" w:rsidRPr="004D56DE">
        <w:rPr>
          <w:rFonts w:eastAsia="Times New Roman"/>
        </w:rPr>
        <w:t xml:space="preserve"> </w:t>
      </w:r>
      <w:r w:rsidR="00365D80" w:rsidRPr="004D56DE">
        <w:rPr>
          <w:rFonts w:eastAsia="Times New Roman"/>
        </w:rPr>
        <w:t xml:space="preserve">(See </w:t>
      </w:r>
      <w:r w:rsidR="00B81F65" w:rsidRPr="004D56DE">
        <w:rPr>
          <w:rFonts w:eastAsia="Times New Roman"/>
        </w:rPr>
        <w:t>Appendix</w:t>
      </w:r>
      <w:r w:rsidR="00365D80" w:rsidRPr="004D56DE">
        <w:rPr>
          <w:rFonts w:eastAsia="Times New Roman"/>
        </w:rPr>
        <w:t xml:space="preserve"> vii</w:t>
      </w:r>
      <w:r w:rsidR="00D17482" w:rsidRPr="004D56DE">
        <w:rPr>
          <w:rFonts w:eastAsia="Times New Roman"/>
        </w:rPr>
        <w:t>i</w:t>
      </w:r>
      <w:r w:rsidRPr="004D56DE">
        <w:rPr>
          <w:rFonts w:eastAsia="Times New Roman"/>
        </w:rPr>
        <w:t>)</w:t>
      </w:r>
      <w:r w:rsidR="00EB3AB1" w:rsidRPr="004D56DE">
        <w:rPr>
          <w:rFonts w:eastAsia="Times New Roman"/>
        </w:rPr>
        <w:t xml:space="preserve"> should be</w:t>
      </w:r>
      <w:r w:rsidR="004D56DE" w:rsidRPr="004D56DE">
        <w:rPr>
          <w:rFonts w:eastAsia="Times New Roman"/>
        </w:rPr>
        <w:t xml:space="preserve"> presented to the person/s involved</w:t>
      </w:r>
      <w:r w:rsidR="00EB3AB1" w:rsidRPr="004D56DE">
        <w:rPr>
          <w:rFonts w:eastAsia="Times New Roman"/>
        </w:rPr>
        <w:t xml:space="preserve"> and any queries addressed by the </w:t>
      </w:r>
      <w:r w:rsidR="003C6223" w:rsidRPr="004D56DE">
        <w:rPr>
          <w:rFonts w:eastAsia="Times New Roman"/>
        </w:rPr>
        <w:t>officer in charge (Section 4.11)</w:t>
      </w:r>
      <w:r w:rsidR="004D56DE" w:rsidRPr="004D56DE">
        <w:rPr>
          <w:rFonts w:eastAsia="Times New Roman"/>
        </w:rPr>
        <w:t xml:space="preserve"> who may</w:t>
      </w:r>
      <w:r w:rsidR="00EB3AB1" w:rsidRPr="004D56DE">
        <w:rPr>
          <w:rFonts w:eastAsia="Times New Roman"/>
        </w:rPr>
        <w:t xml:space="preserve"> refer to the information in the FAQ.</w:t>
      </w:r>
    </w:p>
    <w:p w:rsidR="004D56DE" w:rsidRPr="004D56DE" w:rsidRDefault="004D56DE" w:rsidP="004D56DE">
      <w:pPr>
        <w:pStyle w:val="ListParagraph"/>
        <w:spacing w:after="0" w:line="240" w:lineRule="auto"/>
        <w:jc w:val="both"/>
        <w:rPr>
          <w:rFonts w:eastAsia="Times New Roman"/>
        </w:rPr>
      </w:pPr>
    </w:p>
    <w:p w:rsidR="003C6223" w:rsidRPr="00E0364C" w:rsidRDefault="003C6223" w:rsidP="009C4ECA">
      <w:pPr>
        <w:spacing w:after="0" w:line="240" w:lineRule="auto"/>
        <w:ind w:left="720" w:hanging="720"/>
        <w:jc w:val="both"/>
        <w:rPr>
          <w:rFonts w:eastAsiaTheme="minorHAnsi" w:cstheme="minorBidi"/>
        </w:rPr>
      </w:pPr>
      <w:r w:rsidRPr="00E0364C">
        <w:rPr>
          <w:rFonts w:eastAsia="Times New Roman"/>
          <w:bCs/>
        </w:rPr>
        <w:t>4.2</w:t>
      </w:r>
      <w:r w:rsidR="004F75BF">
        <w:rPr>
          <w:rFonts w:eastAsia="Times New Roman"/>
          <w:bCs/>
        </w:rPr>
        <w:t>.</w:t>
      </w:r>
      <w:r w:rsidRPr="00E0364C">
        <w:rPr>
          <w:rFonts w:eastAsia="Times New Roman"/>
          <w:bCs/>
        </w:rPr>
        <w:t>2</w:t>
      </w:r>
      <w:r w:rsidRPr="00E0364C">
        <w:rPr>
          <w:rFonts w:eastAsia="Times New Roman"/>
          <w:bCs/>
        </w:rPr>
        <w:tab/>
      </w:r>
      <w:r w:rsidR="00A02C96" w:rsidRPr="007C3CF0">
        <w:rPr>
          <w:rFonts w:eastAsia="Times New Roman"/>
          <w:bCs/>
        </w:rPr>
        <w:t xml:space="preserve">If </w:t>
      </w:r>
      <w:r w:rsidRPr="007C3CF0">
        <w:rPr>
          <w:rFonts w:eastAsia="Times New Roman"/>
          <w:bCs/>
        </w:rPr>
        <w:t>members of the public become abusive to IFI officers during the course of pike management operations, staff should</w:t>
      </w:r>
      <w:r w:rsidRPr="00E0364C">
        <w:rPr>
          <w:rFonts w:eastAsia="Times New Roman"/>
          <w:bCs/>
        </w:rPr>
        <w:t xml:space="preserve"> operate on the basis that </w:t>
      </w:r>
      <w:r w:rsidRPr="00E0364C">
        <w:rPr>
          <w:rFonts w:eastAsia="Times New Roman"/>
        </w:rPr>
        <w:t>a</w:t>
      </w:r>
      <w:r w:rsidR="00EB3AB1" w:rsidRPr="00E0364C">
        <w:rPr>
          <w:rFonts w:eastAsia="Times New Roman"/>
        </w:rPr>
        <w:t xml:space="preserve">buse is not acceptable and the </w:t>
      </w:r>
      <w:r w:rsidRPr="00E0364C">
        <w:rPr>
          <w:rFonts w:eastAsia="Times New Roman"/>
        </w:rPr>
        <w:t>officer in charge</w:t>
      </w:r>
      <w:r w:rsidR="00EB3AB1" w:rsidRPr="00E0364C">
        <w:rPr>
          <w:rFonts w:eastAsia="Times New Roman"/>
        </w:rPr>
        <w:t xml:space="preserve"> should advise the person making abusive statements tha</w:t>
      </w:r>
      <w:r w:rsidRPr="00E0364C">
        <w:rPr>
          <w:rFonts w:eastAsia="Times New Roman"/>
        </w:rPr>
        <w:t xml:space="preserve">t such behaviour </w:t>
      </w:r>
      <w:r w:rsidR="004D56DE">
        <w:rPr>
          <w:rFonts w:eastAsia="Times New Roman"/>
        </w:rPr>
        <w:t xml:space="preserve">is unacceptable. </w:t>
      </w:r>
      <w:r w:rsidR="00EB3AB1" w:rsidRPr="00E0364C">
        <w:rPr>
          <w:rFonts w:eastAsia="Times New Roman"/>
        </w:rPr>
        <w:t xml:space="preserve">If </w:t>
      </w:r>
      <w:r w:rsidR="007C3CF0">
        <w:rPr>
          <w:rFonts w:eastAsia="Times New Roman"/>
        </w:rPr>
        <w:t xml:space="preserve">a person continues to </w:t>
      </w:r>
      <w:r w:rsidR="00EB3AB1" w:rsidRPr="00E0364C">
        <w:rPr>
          <w:rFonts w:eastAsia="Times New Roman"/>
        </w:rPr>
        <w:t xml:space="preserve">abuse </w:t>
      </w:r>
      <w:r w:rsidR="007C3CF0">
        <w:rPr>
          <w:rFonts w:eastAsia="Times New Roman"/>
        </w:rPr>
        <w:t xml:space="preserve">the staff </w:t>
      </w:r>
      <w:r w:rsidR="00EB3AB1" w:rsidRPr="00E0364C">
        <w:rPr>
          <w:rFonts w:eastAsia="Times New Roman"/>
        </w:rPr>
        <w:t>and interferes</w:t>
      </w:r>
      <w:r w:rsidRPr="00E0364C">
        <w:rPr>
          <w:rFonts w:eastAsia="Times New Roman"/>
        </w:rPr>
        <w:t xml:space="preserve"> with or </w:t>
      </w:r>
      <w:r w:rsidR="00EB3AB1" w:rsidRPr="00E0364C">
        <w:rPr>
          <w:rFonts w:eastAsia="Times New Roman"/>
        </w:rPr>
        <w:t>obstructs the work</w:t>
      </w:r>
      <w:r w:rsidRPr="00E0364C">
        <w:rPr>
          <w:rFonts w:eastAsia="Times New Roman"/>
        </w:rPr>
        <w:t>,</w:t>
      </w:r>
      <w:r w:rsidR="00EB3AB1" w:rsidRPr="00E0364C">
        <w:rPr>
          <w:rFonts w:eastAsia="Times New Roman"/>
        </w:rPr>
        <w:t xml:space="preserve"> the matter </w:t>
      </w:r>
      <w:r w:rsidR="007C3CF0">
        <w:rPr>
          <w:rFonts w:eastAsia="Times New Roman"/>
        </w:rPr>
        <w:t>may</w:t>
      </w:r>
      <w:r w:rsidR="00EB3AB1" w:rsidRPr="00E0364C">
        <w:rPr>
          <w:rFonts w:eastAsia="Times New Roman"/>
        </w:rPr>
        <w:t xml:space="preserve"> be</w:t>
      </w:r>
      <w:r w:rsidRPr="00E0364C">
        <w:rPr>
          <w:rFonts w:eastAsia="Times New Roman"/>
        </w:rPr>
        <w:t xml:space="preserve"> treated as an offence </w:t>
      </w:r>
      <w:r w:rsidRPr="00E0364C">
        <w:rPr>
          <w:rFonts w:eastAsiaTheme="minorHAnsi" w:cstheme="minorBidi"/>
        </w:rPr>
        <w:t>under section 301-(7) of the Fisheries (Consol</w:t>
      </w:r>
      <w:r w:rsidR="00B62C43">
        <w:rPr>
          <w:rFonts w:eastAsiaTheme="minorHAnsi" w:cstheme="minorBidi"/>
        </w:rPr>
        <w:t>idation) Act 1959.</w:t>
      </w:r>
    </w:p>
    <w:p w:rsidR="00EB3AB1" w:rsidRPr="00E0364C" w:rsidRDefault="00EB3AB1" w:rsidP="00EB7E17">
      <w:pPr>
        <w:pStyle w:val="ListParagraph"/>
        <w:spacing w:after="0" w:line="240" w:lineRule="auto"/>
        <w:jc w:val="both"/>
        <w:rPr>
          <w:rFonts w:eastAsiaTheme="minorHAnsi"/>
        </w:rPr>
      </w:pPr>
    </w:p>
    <w:p w:rsidR="00EB3AB1" w:rsidRPr="004D56DE" w:rsidRDefault="003C6223" w:rsidP="00EB7E17">
      <w:pPr>
        <w:pStyle w:val="ListParagraph"/>
        <w:numPr>
          <w:ilvl w:val="2"/>
          <w:numId w:val="20"/>
        </w:numPr>
        <w:spacing w:after="0" w:line="240" w:lineRule="auto"/>
        <w:jc w:val="both"/>
        <w:rPr>
          <w:rFonts w:eastAsia="Times New Roman"/>
        </w:rPr>
      </w:pPr>
      <w:r w:rsidRPr="004D56DE">
        <w:rPr>
          <w:rFonts w:eastAsia="Times New Roman"/>
        </w:rPr>
        <w:t>I</w:t>
      </w:r>
      <w:r w:rsidR="00EB3AB1" w:rsidRPr="004D56DE">
        <w:rPr>
          <w:rFonts w:eastAsia="Times New Roman"/>
        </w:rPr>
        <w:t xml:space="preserve">t should be made clear that </w:t>
      </w:r>
      <w:r w:rsidRPr="004D56DE">
        <w:rPr>
          <w:rFonts w:eastAsia="Times New Roman"/>
        </w:rPr>
        <w:t>obstruction of a Fisheries Officer</w:t>
      </w:r>
      <w:r w:rsidR="00EB3AB1" w:rsidRPr="004D56DE">
        <w:rPr>
          <w:rFonts w:eastAsia="Times New Roman"/>
        </w:rPr>
        <w:t xml:space="preserve"> can result in prosecution. </w:t>
      </w:r>
      <w:r w:rsidR="00767A3C" w:rsidRPr="004D56DE">
        <w:rPr>
          <w:rFonts w:eastAsia="Times New Roman"/>
        </w:rPr>
        <w:t>If obstruction still does not cease, the person(s) involved must be cautioned and any further comments or behaviours recorded in writing.</w:t>
      </w:r>
      <w:r w:rsidR="00EB3AB1" w:rsidRPr="004D56DE">
        <w:rPr>
          <w:rFonts w:eastAsia="Times New Roman"/>
        </w:rPr>
        <w:t xml:space="preserve"> </w:t>
      </w:r>
    </w:p>
    <w:p w:rsidR="009C4ECA" w:rsidRPr="009C4ECA" w:rsidRDefault="009C4ECA" w:rsidP="00EB7E17">
      <w:pPr>
        <w:pStyle w:val="ListParagraph"/>
        <w:spacing w:after="0" w:line="240" w:lineRule="auto"/>
        <w:jc w:val="both"/>
        <w:rPr>
          <w:rFonts w:eastAsia="Times New Roman"/>
        </w:rPr>
      </w:pPr>
    </w:p>
    <w:p w:rsidR="00767A3C" w:rsidRPr="004F75BF" w:rsidRDefault="00767A3C" w:rsidP="004F75BF">
      <w:pPr>
        <w:pStyle w:val="ListParagraph"/>
        <w:numPr>
          <w:ilvl w:val="2"/>
          <w:numId w:val="20"/>
        </w:numPr>
        <w:spacing w:after="0" w:line="240" w:lineRule="auto"/>
        <w:jc w:val="both"/>
        <w:rPr>
          <w:rFonts w:eastAsia="Times New Roman"/>
        </w:rPr>
      </w:pPr>
      <w:r w:rsidRPr="004F75BF">
        <w:rPr>
          <w:rFonts w:eastAsia="Times New Roman"/>
        </w:rPr>
        <w:t xml:space="preserve">If obstruction or abusive behaviour persists beyond section 4.23 above, the situation is likely to </w:t>
      </w:r>
    </w:p>
    <w:p w:rsidR="00767A3C" w:rsidRPr="004D56DE" w:rsidRDefault="00767A3C" w:rsidP="004D56DE">
      <w:pPr>
        <w:pStyle w:val="ListParagraph"/>
        <w:spacing w:after="0" w:line="240" w:lineRule="auto"/>
        <w:jc w:val="both"/>
        <w:rPr>
          <w:rFonts w:eastAsia="Times New Roman"/>
        </w:rPr>
      </w:pPr>
      <w:r w:rsidRPr="009C4ECA">
        <w:rPr>
          <w:rFonts w:eastAsia="Times New Roman"/>
        </w:rPr>
        <w:t xml:space="preserve">become a matter for An Garda </w:t>
      </w:r>
      <w:r w:rsidR="00D4426C" w:rsidRPr="009C4ECA">
        <w:rPr>
          <w:rFonts w:eastAsia="Times New Roman"/>
        </w:rPr>
        <w:t>S</w:t>
      </w:r>
      <w:r w:rsidR="00D4426C">
        <w:rPr>
          <w:rFonts w:eastAsia="Times New Roman"/>
        </w:rPr>
        <w:t>íochana</w:t>
      </w:r>
      <w:r w:rsidR="004D56DE">
        <w:rPr>
          <w:rFonts w:eastAsia="Times New Roman"/>
        </w:rPr>
        <w:t xml:space="preserve"> to deal with under the Public Order A</w:t>
      </w:r>
      <w:r w:rsidRPr="009C4ECA">
        <w:rPr>
          <w:rFonts w:eastAsia="Times New Roman"/>
        </w:rPr>
        <w:t xml:space="preserve">ct. The officer in charge </w:t>
      </w:r>
      <w:r w:rsidRPr="004D56DE">
        <w:rPr>
          <w:rFonts w:eastAsia="Times New Roman"/>
        </w:rPr>
        <w:t xml:space="preserve">should endeavour to de-escalate the situation and contact the </w:t>
      </w:r>
      <w:r w:rsidR="00D4426C" w:rsidRPr="004D56DE">
        <w:rPr>
          <w:rFonts w:eastAsia="Times New Roman"/>
        </w:rPr>
        <w:t>Gardaí</w:t>
      </w:r>
      <w:r w:rsidR="009C4ECA" w:rsidRPr="004D56DE">
        <w:rPr>
          <w:rFonts w:eastAsia="Times New Roman"/>
        </w:rPr>
        <w:t>.</w:t>
      </w:r>
    </w:p>
    <w:p w:rsidR="00EB3AB1" w:rsidRPr="009C4ECA" w:rsidRDefault="00EB3AB1" w:rsidP="00EB7E17">
      <w:pPr>
        <w:jc w:val="both"/>
        <w:rPr>
          <w:rFonts w:eastAsiaTheme="minorHAnsi"/>
        </w:rPr>
      </w:pPr>
      <w:r w:rsidRPr="00E0364C">
        <w:t> </w:t>
      </w:r>
    </w:p>
    <w:p w:rsidR="00B57570" w:rsidRPr="00767A3C" w:rsidRDefault="00EB3AB1" w:rsidP="00EB7E17">
      <w:pPr>
        <w:jc w:val="both"/>
      </w:pPr>
      <w:r>
        <w:rPr>
          <w:b/>
          <w:bCs/>
        </w:rPr>
        <w:t> </w:t>
      </w:r>
      <w:r w:rsidR="002C2AAD" w:rsidRPr="00B57570">
        <w:rPr>
          <w:rFonts w:eastAsiaTheme="minorHAnsi" w:cstheme="minorBidi"/>
          <w:b/>
        </w:rPr>
        <w:t>4.</w:t>
      </w:r>
      <w:r w:rsidR="00175B0B">
        <w:rPr>
          <w:rFonts w:eastAsiaTheme="minorHAnsi" w:cstheme="minorBidi"/>
          <w:b/>
        </w:rPr>
        <w:t>3</w:t>
      </w:r>
      <w:r w:rsidR="002C2AAD" w:rsidRPr="00B57570">
        <w:rPr>
          <w:rFonts w:eastAsiaTheme="minorHAnsi" w:cstheme="minorBidi"/>
          <w:b/>
        </w:rPr>
        <w:t xml:space="preserve"> </w:t>
      </w:r>
      <w:r w:rsidR="00B57570" w:rsidRPr="00B57570">
        <w:rPr>
          <w:rFonts w:eastAsiaTheme="minorHAnsi" w:cstheme="minorBidi"/>
          <w:b/>
        </w:rPr>
        <w:t>Information</w:t>
      </w:r>
    </w:p>
    <w:p w:rsidR="00B57570" w:rsidRDefault="00B57570" w:rsidP="00EB7E17">
      <w:pPr>
        <w:spacing w:after="0"/>
        <w:jc w:val="both"/>
        <w:rPr>
          <w:rFonts w:eastAsiaTheme="minorHAnsi" w:cstheme="minorBidi"/>
        </w:rPr>
      </w:pPr>
    </w:p>
    <w:p w:rsidR="009741EA" w:rsidRDefault="00B57570" w:rsidP="00EB7E17">
      <w:pPr>
        <w:spacing w:after="0"/>
        <w:ind w:left="720" w:hanging="720"/>
        <w:jc w:val="both"/>
        <w:rPr>
          <w:rFonts w:eastAsiaTheme="minorHAnsi" w:cstheme="minorBidi"/>
        </w:rPr>
      </w:pPr>
      <w:r>
        <w:rPr>
          <w:rFonts w:eastAsiaTheme="minorHAnsi" w:cstheme="minorBidi"/>
        </w:rPr>
        <w:t>4.</w:t>
      </w:r>
      <w:r w:rsidR="00175B0B">
        <w:rPr>
          <w:rFonts w:eastAsiaTheme="minorHAnsi" w:cstheme="minorBidi"/>
        </w:rPr>
        <w:t>3</w:t>
      </w:r>
      <w:r w:rsidR="004F75BF">
        <w:rPr>
          <w:rFonts w:eastAsiaTheme="minorHAnsi" w:cstheme="minorBidi"/>
        </w:rPr>
        <w:t>.</w:t>
      </w:r>
      <w:r>
        <w:rPr>
          <w:rFonts w:eastAsiaTheme="minorHAnsi" w:cstheme="minorBidi"/>
        </w:rPr>
        <w:t>1</w:t>
      </w:r>
      <w:r>
        <w:rPr>
          <w:rFonts w:eastAsiaTheme="minorHAnsi" w:cstheme="minorBidi"/>
        </w:rPr>
        <w:tab/>
      </w:r>
      <w:r w:rsidR="009741EA" w:rsidRPr="002C2AAD">
        <w:rPr>
          <w:rFonts w:eastAsiaTheme="minorHAnsi" w:cstheme="minorBidi"/>
        </w:rPr>
        <w:t xml:space="preserve">IFI </w:t>
      </w:r>
      <w:r w:rsidR="00092E89">
        <w:rPr>
          <w:rFonts w:eastAsiaTheme="minorHAnsi" w:cstheme="minorBidi"/>
        </w:rPr>
        <w:t xml:space="preserve">have </w:t>
      </w:r>
      <w:r w:rsidR="009C4ECA" w:rsidRPr="00092E89">
        <w:rPr>
          <w:rFonts w:eastAsiaTheme="minorHAnsi" w:cstheme="minorBidi"/>
        </w:rPr>
        <w:t xml:space="preserve">prepared </w:t>
      </w:r>
      <w:r w:rsidR="009741EA" w:rsidRPr="002C2AAD">
        <w:rPr>
          <w:rFonts w:eastAsiaTheme="minorHAnsi" w:cstheme="minorBidi"/>
        </w:rPr>
        <w:t>an explanator</w:t>
      </w:r>
      <w:r w:rsidR="004D56DE">
        <w:rPr>
          <w:rFonts w:eastAsiaTheme="minorHAnsi" w:cstheme="minorBidi"/>
        </w:rPr>
        <w:t>y pamphlet</w:t>
      </w:r>
      <w:r w:rsidR="009741EA" w:rsidRPr="002C2AAD">
        <w:rPr>
          <w:rFonts w:eastAsiaTheme="minorHAnsi" w:cstheme="minorBidi"/>
        </w:rPr>
        <w:t xml:space="preserve"> in relation to pike management on designated </w:t>
      </w:r>
      <w:r w:rsidR="004D56DE">
        <w:rPr>
          <w:rFonts w:eastAsiaTheme="minorHAnsi" w:cstheme="minorBidi"/>
        </w:rPr>
        <w:t xml:space="preserve">wild </w:t>
      </w:r>
      <w:r w:rsidR="009741EA" w:rsidRPr="002C2AAD">
        <w:rPr>
          <w:rFonts w:eastAsiaTheme="minorHAnsi" w:cstheme="minorBidi"/>
        </w:rPr>
        <w:t>brown trout fish</w:t>
      </w:r>
      <w:r w:rsidR="002C2AAD">
        <w:rPr>
          <w:rFonts w:eastAsiaTheme="minorHAnsi" w:cstheme="minorBidi"/>
        </w:rPr>
        <w:t xml:space="preserve">eries. Staff should carry </w:t>
      </w:r>
      <w:r w:rsidR="009741EA" w:rsidRPr="002C2AAD">
        <w:rPr>
          <w:rFonts w:eastAsiaTheme="minorHAnsi" w:cstheme="minorBidi"/>
        </w:rPr>
        <w:t>copies of this leaflet with them when engaged in pike management operations.</w:t>
      </w:r>
    </w:p>
    <w:p w:rsidR="009C4ECA" w:rsidRPr="002C2AAD" w:rsidRDefault="009C4ECA" w:rsidP="009C4ECA">
      <w:pPr>
        <w:spacing w:after="0"/>
        <w:jc w:val="both"/>
        <w:rPr>
          <w:rFonts w:eastAsiaTheme="minorHAnsi" w:cstheme="minorBidi"/>
        </w:rPr>
      </w:pPr>
    </w:p>
    <w:p w:rsidR="009741EA" w:rsidRDefault="000B507F" w:rsidP="004D56DE">
      <w:pPr>
        <w:spacing w:after="0"/>
        <w:ind w:left="720" w:hanging="720"/>
        <w:jc w:val="both"/>
        <w:rPr>
          <w:rFonts w:eastAsiaTheme="minorHAnsi" w:cstheme="minorBidi"/>
        </w:rPr>
      </w:pPr>
      <w:r>
        <w:rPr>
          <w:rFonts w:eastAsiaTheme="minorHAnsi" w:cstheme="minorBidi"/>
        </w:rPr>
        <w:t>4.</w:t>
      </w:r>
      <w:r w:rsidR="00175B0B">
        <w:rPr>
          <w:rFonts w:eastAsiaTheme="minorHAnsi" w:cstheme="minorBidi"/>
        </w:rPr>
        <w:t>3</w:t>
      </w:r>
      <w:r w:rsidR="004F75BF">
        <w:rPr>
          <w:rFonts w:eastAsiaTheme="minorHAnsi" w:cstheme="minorBidi"/>
        </w:rPr>
        <w:t>.</w:t>
      </w:r>
      <w:r>
        <w:rPr>
          <w:rFonts w:eastAsiaTheme="minorHAnsi" w:cstheme="minorBidi"/>
        </w:rPr>
        <w:t>2</w:t>
      </w:r>
      <w:r>
        <w:rPr>
          <w:rFonts w:eastAsiaTheme="minorHAnsi" w:cstheme="minorBidi"/>
        </w:rPr>
        <w:tab/>
      </w:r>
      <w:r w:rsidR="004D56DE">
        <w:rPr>
          <w:rFonts w:eastAsiaTheme="minorHAnsi" w:cstheme="minorBidi"/>
        </w:rPr>
        <w:t>This pamphlet</w:t>
      </w:r>
      <w:r w:rsidR="004D56DE" w:rsidRPr="002C2AAD">
        <w:rPr>
          <w:rFonts w:eastAsiaTheme="minorHAnsi" w:cstheme="minorBidi"/>
        </w:rPr>
        <w:t xml:space="preserve"> </w:t>
      </w:r>
      <w:r w:rsidR="004D56DE">
        <w:rPr>
          <w:rFonts w:eastAsiaTheme="minorHAnsi" w:cstheme="minorBidi"/>
        </w:rPr>
        <w:t>contains contact details of</w:t>
      </w:r>
      <w:r w:rsidR="009741EA" w:rsidRPr="002C2AAD">
        <w:rPr>
          <w:rFonts w:eastAsiaTheme="minorHAnsi" w:cstheme="minorBidi"/>
        </w:rPr>
        <w:t xml:space="preserve"> designated staff m</w:t>
      </w:r>
      <w:r w:rsidR="007C3CF0">
        <w:rPr>
          <w:rFonts w:eastAsiaTheme="minorHAnsi" w:cstheme="minorBidi"/>
        </w:rPr>
        <w:t>embers in</w:t>
      </w:r>
      <w:r w:rsidR="004D56DE">
        <w:rPr>
          <w:rFonts w:eastAsiaTheme="minorHAnsi" w:cstheme="minorBidi"/>
        </w:rPr>
        <w:t xml:space="preserve"> IFI and </w:t>
      </w:r>
      <w:r w:rsidR="007C3CF0">
        <w:rPr>
          <w:rFonts w:eastAsiaTheme="minorHAnsi" w:cstheme="minorBidi"/>
        </w:rPr>
        <w:t>will be offered</w:t>
      </w:r>
      <w:r w:rsidR="009741EA" w:rsidRPr="002C2AAD">
        <w:rPr>
          <w:rFonts w:eastAsiaTheme="minorHAnsi" w:cstheme="minorBidi"/>
        </w:rPr>
        <w:t xml:space="preserve"> to members of the public who indicate a wish to find out more about IFI policy and procedures regarding pike management</w:t>
      </w:r>
      <w:r w:rsidR="002C2AAD">
        <w:rPr>
          <w:rFonts w:eastAsiaTheme="minorHAnsi" w:cstheme="minorBidi"/>
        </w:rPr>
        <w:t xml:space="preserve"> (see also FAQ </w:t>
      </w:r>
      <w:r w:rsidR="00B81F65">
        <w:rPr>
          <w:rFonts w:eastAsiaTheme="minorHAnsi" w:cstheme="minorBidi"/>
        </w:rPr>
        <w:t>Appendix</w:t>
      </w:r>
      <w:r w:rsidR="002C2AAD">
        <w:rPr>
          <w:rFonts w:eastAsiaTheme="minorHAnsi" w:cstheme="minorBidi"/>
        </w:rPr>
        <w:t xml:space="preserve"> </w:t>
      </w:r>
      <w:r w:rsidR="007E020D">
        <w:rPr>
          <w:rFonts w:eastAsiaTheme="minorHAnsi" w:cstheme="minorBidi"/>
        </w:rPr>
        <w:t>v</w:t>
      </w:r>
      <w:r w:rsidR="00D4426C">
        <w:rPr>
          <w:rFonts w:eastAsiaTheme="minorHAnsi" w:cstheme="minorBidi"/>
        </w:rPr>
        <w:t>i</w:t>
      </w:r>
      <w:r w:rsidR="00E03D81">
        <w:rPr>
          <w:rFonts w:eastAsiaTheme="minorHAnsi" w:cstheme="minorBidi"/>
        </w:rPr>
        <w:t>i</w:t>
      </w:r>
      <w:r w:rsidR="00D17482">
        <w:rPr>
          <w:rFonts w:eastAsiaTheme="minorHAnsi" w:cstheme="minorBidi"/>
        </w:rPr>
        <w:t>i</w:t>
      </w:r>
      <w:r w:rsidR="002C2AAD">
        <w:rPr>
          <w:rFonts w:eastAsiaTheme="minorHAnsi" w:cstheme="minorBidi"/>
        </w:rPr>
        <w:t>)</w:t>
      </w:r>
      <w:r w:rsidR="009C4ECA">
        <w:rPr>
          <w:rFonts w:eastAsiaTheme="minorHAnsi" w:cstheme="minorBidi"/>
        </w:rPr>
        <w:t>.</w:t>
      </w:r>
    </w:p>
    <w:p w:rsidR="009C4ECA" w:rsidRPr="002C2AAD" w:rsidRDefault="009C4ECA" w:rsidP="00EB7E17">
      <w:pPr>
        <w:spacing w:after="0"/>
        <w:ind w:left="720" w:hanging="720"/>
        <w:jc w:val="both"/>
        <w:rPr>
          <w:rFonts w:eastAsiaTheme="minorHAnsi" w:cstheme="minorBidi"/>
        </w:rPr>
      </w:pPr>
    </w:p>
    <w:p w:rsidR="009741EA" w:rsidRPr="002C2AAD" w:rsidRDefault="00EB378B" w:rsidP="00EB7E17">
      <w:pPr>
        <w:spacing w:after="0"/>
        <w:ind w:left="720" w:hanging="720"/>
        <w:jc w:val="both"/>
        <w:rPr>
          <w:rFonts w:eastAsiaTheme="minorHAnsi" w:cstheme="minorBidi"/>
        </w:rPr>
      </w:pPr>
      <w:r>
        <w:rPr>
          <w:rFonts w:eastAsiaTheme="minorHAnsi" w:cstheme="minorBidi"/>
        </w:rPr>
        <w:t>4.</w:t>
      </w:r>
      <w:r w:rsidR="00175B0B">
        <w:rPr>
          <w:rFonts w:eastAsiaTheme="minorHAnsi" w:cstheme="minorBidi"/>
        </w:rPr>
        <w:t>3</w:t>
      </w:r>
      <w:r w:rsidR="004F75BF">
        <w:rPr>
          <w:rFonts w:eastAsiaTheme="minorHAnsi" w:cstheme="minorBidi"/>
        </w:rPr>
        <w:t>.</w:t>
      </w:r>
      <w:r>
        <w:rPr>
          <w:rFonts w:eastAsiaTheme="minorHAnsi" w:cstheme="minorBidi"/>
        </w:rPr>
        <w:t>3</w:t>
      </w:r>
      <w:r>
        <w:rPr>
          <w:rFonts w:eastAsiaTheme="minorHAnsi" w:cstheme="minorBidi"/>
        </w:rPr>
        <w:tab/>
      </w:r>
      <w:r w:rsidR="009741EA" w:rsidRPr="002C2AAD">
        <w:rPr>
          <w:rFonts w:eastAsiaTheme="minorHAnsi" w:cstheme="minorBidi"/>
        </w:rPr>
        <w:t>IFI staff will, at all times, interact with members of the public in a courteous and professional manner</w:t>
      </w:r>
      <w:r w:rsidR="009C4ECA">
        <w:rPr>
          <w:rFonts w:eastAsiaTheme="minorHAnsi" w:cstheme="minorBidi"/>
        </w:rPr>
        <w:t>.</w:t>
      </w:r>
    </w:p>
    <w:p w:rsidR="009741EA" w:rsidRPr="002C2AAD" w:rsidRDefault="009741EA" w:rsidP="00EB7E17">
      <w:pPr>
        <w:spacing w:after="0"/>
        <w:jc w:val="both"/>
        <w:rPr>
          <w:rFonts w:eastAsiaTheme="minorHAnsi" w:cstheme="minorBidi"/>
        </w:rPr>
      </w:pPr>
    </w:p>
    <w:p w:rsidR="00557322" w:rsidRDefault="00557322" w:rsidP="00EB7E17">
      <w:pPr>
        <w:jc w:val="both"/>
        <w:rPr>
          <w:rFonts w:asciiTheme="minorHAnsi" w:eastAsiaTheme="minorHAnsi" w:hAnsiTheme="minorHAnsi" w:cstheme="minorBidi"/>
        </w:rPr>
      </w:pPr>
    </w:p>
    <w:p w:rsidR="00557322" w:rsidRDefault="00557322" w:rsidP="00EB7E17">
      <w:pPr>
        <w:jc w:val="both"/>
        <w:rPr>
          <w:rFonts w:asciiTheme="minorHAnsi" w:eastAsiaTheme="minorHAnsi" w:hAnsiTheme="minorHAnsi" w:cstheme="minorBidi"/>
        </w:rPr>
      </w:pPr>
    </w:p>
    <w:p w:rsidR="00557322" w:rsidRDefault="00557322" w:rsidP="00EB7E17">
      <w:pPr>
        <w:jc w:val="both"/>
        <w:rPr>
          <w:rFonts w:asciiTheme="minorHAnsi" w:eastAsiaTheme="minorHAnsi" w:hAnsiTheme="minorHAnsi" w:cstheme="minorBidi"/>
        </w:rPr>
      </w:pPr>
    </w:p>
    <w:p w:rsidR="00557322" w:rsidRDefault="00557322" w:rsidP="00EB7E17">
      <w:pPr>
        <w:jc w:val="both"/>
        <w:rPr>
          <w:rFonts w:asciiTheme="minorHAnsi" w:eastAsiaTheme="minorHAnsi" w:hAnsiTheme="minorHAnsi" w:cstheme="minorBidi"/>
        </w:rPr>
      </w:pPr>
    </w:p>
    <w:p w:rsidR="00557322" w:rsidRDefault="00557322" w:rsidP="00EB7E17">
      <w:pPr>
        <w:jc w:val="both"/>
        <w:rPr>
          <w:rFonts w:asciiTheme="minorHAnsi" w:eastAsiaTheme="minorHAnsi" w:hAnsiTheme="minorHAnsi" w:cstheme="minorBidi"/>
        </w:rPr>
      </w:pPr>
    </w:p>
    <w:p w:rsidR="00EB378B" w:rsidRDefault="00EB378B" w:rsidP="00EB7E17">
      <w:pPr>
        <w:jc w:val="both"/>
        <w:rPr>
          <w:rFonts w:asciiTheme="minorHAnsi" w:eastAsiaTheme="minorHAnsi" w:hAnsiTheme="minorHAnsi" w:cstheme="minorBidi"/>
        </w:rPr>
      </w:pPr>
    </w:p>
    <w:p w:rsidR="00EB378B" w:rsidRDefault="00EB378B" w:rsidP="00EB7E17">
      <w:pPr>
        <w:jc w:val="both"/>
        <w:rPr>
          <w:rFonts w:asciiTheme="minorHAnsi" w:eastAsiaTheme="minorHAnsi" w:hAnsiTheme="minorHAnsi" w:cstheme="minorBidi"/>
        </w:rPr>
      </w:pPr>
    </w:p>
    <w:p w:rsidR="00E0364C" w:rsidRDefault="00E0364C" w:rsidP="00EB7E17">
      <w:pPr>
        <w:jc w:val="both"/>
        <w:rPr>
          <w:rFonts w:asciiTheme="minorHAnsi" w:eastAsiaTheme="minorHAnsi" w:hAnsiTheme="minorHAnsi" w:cstheme="minorBidi"/>
        </w:rPr>
      </w:pPr>
    </w:p>
    <w:p w:rsidR="00D17482" w:rsidRDefault="00D17482" w:rsidP="00EB7E17">
      <w:pPr>
        <w:jc w:val="both"/>
        <w:rPr>
          <w:rFonts w:asciiTheme="minorHAnsi" w:eastAsiaTheme="minorHAnsi" w:hAnsiTheme="minorHAnsi" w:cstheme="minorBidi"/>
        </w:rPr>
      </w:pPr>
    </w:p>
    <w:p w:rsidR="0001049E" w:rsidRDefault="0001049E" w:rsidP="00EB7E17">
      <w:pPr>
        <w:jc w:val="both"/>
        <w:rPr>
          <w:rFonts w:asciiTheme="minorHAnsi" w:eastAsiaTheme="minorHAnsi" w:hAnsiTheme="minorHAnsi" w:cstheme="minorBidi"/>
        </w:rPr>
      </w:pPr>
    </w:p>
    <w:p w:rsidR="0001049E" w:rsidRDefault="0001049E" w:rsidP="00EB7E17">
      <w:pPr>
        <w:jc w:val="both"/>
        <w:rPr>
          <w:rFonts w:asciiTheme="minorHAnsi" w:eastAsiaTheme="minorHAnsi" w:hAnsiTheme="minorHAnsi" w:cstheme="minorBidi"/>
        </w:rPr>
      </w:pPr>
    </w:p>
    <w:p w:rsidR="00874CB6" w:rsidRDefault="00874CB6">
      <w:pPr>
        <w:rPr>
          <w:rFonts w:asciiTheme="minorHAnsi" w:eastAsiaTheme="minorHAnsi" w:hAnsiTheme="minorHAnsi" w:cstheme="minorBidi"/>
        </w:rPr>
      </w:pPr>
      <w:r>
        <w:rPr>
          <w:rFonts w:asciiTheme="minorHAnsi" w:eastAsiaTheme="minorHAnsi" w:hAnsiTheme="minorHAnsi" w:cstheme="minorBidi"/>
        </w:rPr>
        <w:br w:type="page"/>
      </w:r>
    </w:p>
    <w:p w:rsidR="00E0364C" w:rsidRDefault="00E0364C" w:rsidP="00EB7E17">
      <w:pPr>
        <w:jc w:val="both"/>
        <w:rPr>
          <w:rFonts w:asciiTheme="minorHAnsi" w:eastAsiaTheme="minorHAnsi" w:hAnsiTheme="minorHAnsi" w:cstheme="minorBidi"/>
        </w:rPr>
      </w:pPr>
    </w:p>
    <w:p w:rsidR="00E03D81" w:rsidRPr="00557322" w:rsidRDefault="00B81F65" w:rsidP="00EB7E17">
      <w:pPr>
        <w:pBdr>
          <w:left w:val="single" w:sz="4" w:space="4" w:color="auto"/>
          <w:right w:val="single" w:sz="4" w:space="4" w:color="auto"/>
        </w:pBdr>
        <w:jc w:val="both"/>
        <w:rPr>
          <w:rFonts w:ascii="Times New Roman" w:hAnsi="Times New Roman"/>
          <w:bCs/>
        </w:rPr>
      </w:pPr>
      <w:r>
        <w:rPr>
          <w:rFonts w:ascii="Times New Roman" w:hAnsi="Times New Roman"/>
          <w:bCs/>
        </w:rPr>
        <w:t>Appendix</w:t>
      </w:r>
      <w:r w:rsidR="00E03D81">
        <w:rPr>
          <w:rFonts w:ascii="Times New Roman" w:hAnsi="Times New Roman"/>
          <w:bCs/>
        </w:rPr>
        <w:t xml:space="preserve"> i:  IFI Safety statement on Electrofishing operations</w:t>
      </w:r>
    </w:p>
    <w:p w:rsidR="00E03D81" w:rsidRPr="00E03D81" w:rsidRDefault="00E03D81" w:rsidP="00EB7E17">
      <w:pPr>
        <w:pBdr>
          <w:left w:val="single" w:sz="4" w:space="4" w:color="auto"/>
          <w:right w:val="single" w:sz="4" w:space="4" w:color="auto"/>
        </w:pBdr>
        <w:autoSpaceDE w:val="0"/>
        <w:autoSpaceDN w:val="0"/>
        <w:adjustRightInd w:val="0"/>
        <w:spacing w:after="0" w:line="240" w:lineRule="auto"/>
        <w:jc w:val="both"/>
        <w:rPr>
          <w:rFonts w:asciiTheme="minorHAnsi" w:eastAsiaTheme="minorHAnsi" w:hAnsiTheme="minorHAnsi" w:cs="Arial,Bold"/>
          <w:bCs/>
          <w:sz w:val="20"/>
          <w:szCs w:val="24"/>
        </w:rPr>
      </w:pPr>
      <w:r w:rsidRPr="00E03D81">
        <w:rPr>
          <w:rFonts w:asciiTheme="minorHAnsi" w:eastAsiaTheme="minorHAnsi" w:hAnsiTheme="minorHAnsi" w:cs="Arial,Bold"/>
          <w:bCs/>
          <w:sz w:val="20"/>
          <w:szCs w:val="24"/>
        </w:rPr>
        <w:t>14.92 High Voltage Electro-fishing from Boats</w:t>
      </w:r>
    </w:p>
    <w:p w:rsidR="00E03D81" w:rsidRPr="00E03D81" w:rsidRDefault="00E03D81" w:rsidP="00EB7E17">
      <w:pPr>
        <w:pBdr>
          <w:left w:val="single" w:sz="4" w:space="4" w:color="auto"/>
          <w:right w:val="single" w:sz="4" w:space="4" w:color="auto"/>
        </w:pBdr>
        <w:autoSpaceDE w:val="0"/>
        <w:autoSpaceDN w:val="0"/>
        <w:adjustRightInd w:val="0"/>
        <w:spacing w:after="0" w:line="240" w:lineRule="auto"/>
        <w:jc w:val="both"/>
        <w:rPr>
          <w:rFonts w:asciiTheme="minorHAnsi" w:eastAsiaTheme="minorHAnsi" w:hAnsiTheme="minorHAnsi" w:cs="Arial"/>
          <w:sz w:val="20"/>
          <w:szCs w:val="24"/>
        </w:rPr>
      </w:pPr>
      <w:r w:rsidRPr="00E03D81">
        <w:rPr>
          <w:rFonts w:asciiTheme="minorHAnsi" w:eastAsiaTheme="minorHAnsi" w:hAnsiTheme="minorHAnsi" w:cs="Arial"/>
          <w:sz w:val="20"/>
          <w:szCs w:val="24"/>
        </w:rPr>
        <w:t>14.92.1 Personal Protective Equipment</w:t>
      </w:r>
    </w:p>
    <w:p w:rsidR="00E03D81" w:rsidRPr="00E03D81" w:rsidRDefault="00E03D81" w:rsidP="00EB7E17">
      <w:pPr>
        <w:pBdr>
          <w:left w:val="single" w:sz="4" w:space="4" w:color="auto"/>
          <w:right w:val="single" w:sz="4" w:space="4" w:color="auto"/>
        </w:pBdr>
        <w:autoSpaceDE w:val="0"/>
        <w:autoSpaceDN w:val="0"/>
        <w:adjustRightInd w:val="0"/>
        <w:spacing w:after="0" w:line="240" w:lineRule="auto"/>
        <w:jc w:val="both"/>
        <w:rPr>
          <w:rFonts w:asciiTheme="minorHAnsi" w:eastAsiaTheme="minorHAnsi" w:hAnsiTheme="minorHAnsi" w:cs="Arial"/>
          <w:sz w:val="20"/>
          <w:szCs w:val="24"/>
        </w:rPr>
      </w:pPr>
      <w:r w:rsidRPr="00E03D81">
        <w:rPr>
          <w:rFonts w:asciiTheme="minorHAnsi" w:eastAsiaTheme="minorHAnsi" w:hAnsiTheme="minorHAnsi" w:cs="Arial"/>
          <w:sz w:val="20"/>
          <w:szCs w:val="24"/>
        </w:rPr>
        <w:t>Durable rubber gloves (gauntlet style that reach the elbow) should be worn. The objective is to keep hands and arms as dry as possible. Dry skin is a good insulator.</w:t>
      </w:r>
    </w:p>
    <w:p w:rsidR="00E03D81" w:rsidRPr="00E03D81" w:rsidRDefault="00E03D81" w:rsidP="00EB7E17">
      <w:pPr>
        <w:pBdr>
          <w:left w:val="single" w:sz="4" w:space="4" w:color="auto"/>
          <w:right w:val="single" w:sz="4" w:space="4" w:color="auto"/>
        </w:pBdr>
        <w:autoSpaceDE w:val="0"/>
        <w:autoSpaceDN w:val="0"/>
        <w:adjustRightInd w:val="0"/>
        <w:spacing w:after="0" w:line="240" w:lineRule="auto"/>
        <w:jc w:val="both"/>
        <w:rPr>
          <w:rFonts w:asciiTheme="minorHAnsi" w:eastAsiaTheme="minorHAnsi" w:hAnsiTheme="minorHAnsi" w:cs="Arial"/>
          <w:sz w:val="20"/>
          <w:szCs w:val="24"/>
        </w:rPr>
      </w:pPr>
      <w:r w:rsidRPr="00E03D81">
        <w:rPr>
          <w:rFonts w:asciiTheme="minorHAnsi" w:eastAsiaTheme="minorHAnsi" w:hAnsiTheme="minorHAnsi" w:cs="Arial"/>
          <w:sz w:val="20"/>
          <w:szCs w:val="24"/>
        </w:rPr>
        <w:t>Ensure Wellington boots/waders are worn and in good condition.</w:t>
      </w:r>
    </w:p>
    <w:p w:rsidR="00E03D81" w:rsidRPr="00E03D81" w:rsidRDefault="00E03D81" w:rsidP="00EB7E17">
      <w:pPr>
        <w:pBdr>
          <w:left w:val="single" w:sz="4" w:space="4" w:color="auto"/>
          <w:right w:val="single" w:sz="4" w:space="4" w:color="auto"/>
        </w:pBdr>
        <w:autoSpaceDE w:val="0"/>
        <w:autoSpaceDN w:val="0"/>
        <w:adjustRightInd w:val="0"/>
        <w:spacing w:after="0" w:line="240" w:lineRule="auto"/>
        <w:jc w:val="both"/>
        <w:rPr>
          <w:rFonts w:asciiTheme="minorHAnsi" w:eastAsiaTheme="minorHAnsi" w:hAnsiTheme="minorHAnsi" w:cs="Arial"/>
          <w:sz w:val="20"/>
          <w:szCs w:val="24"/>
        </w:rPr>
      </w:pPr>
      <w:r w:rsidRPr="00E03D81">
        <w:rPr>
          <w:rFonts w:asciiTheme="minorHAnsi" w:eastAsiaTheme="minorHAnsi" w:hAnsiTheme="minorHAnsi" w:cs="Arial"/>
          <w:sz w:val="20"/>
          <w:szCs w:val="24"/>
        </w:rPr>
        <w:t>Personal Flotation Devices must be worn at all times.</w:t>
      </w:r>
    </w:p>
    <w:p w:rsidR="00E03D81" w:rsidRPr="00E03D81" w:rsidRDefault="00E03D81" w:rsidP="00EB7E17">
      <w:pPr>
        <w:pBdr>
          <w:left w:val="single" w:sz="4" w:space="4" w:color="auto"/>
          <w:right w:val="single" w:sz="4" w:space="4" w:color="auto"/>
        </w:pBdr>
        <w:autoSpaceDE w:val="0"/>
        <w:autoSpaceDN w:val="0"/>
        <w:adjustRightInd w:val="0"/>
        <w:spacing w:after="0" w:line="240" w:lineRule="auto"/>
        <w:jc w:val="both"/>
        <w:rPr>
          <w:rFonts w:asciiTheme="minorHAnsi" w:eastAsiaTheme="minorHAnsi" w:hAnsiTheme="minorHAnsi" w:cs="Arial"/>
          <w:sz w:val="20"/>
          <w:szCs w:val="24"/>
        </w:rPr>
      </w:pPr>
      <w:r w:rsidRPr="00E03D81">
        <w:rPr>
          <w:rFonts w:asciiTheme="minorHAnsi" w:eastAsiaTheme="minorHAnsi" w:hAnsiTheme="minorHAnsi" w:cs="Arial"/>
          <w:sz w:val="20"/>
          <w:szCs w:val="24"/>
        </w:rPr>
        <w:t>Always check that your personal flotation device is in good condition and check that the cylinder has not been tampered with or removed.</w:t>
      </w:r>
    </w:p>
    <w:p w:rsidR="00E03D81" w:rsidRPr="00E03D81" w:rsidRDefault="00E03D81" w:rsidP="00EB7E17">
      <w:pPr>
        <w:pBdr>
          <w:left w:val="single" w:sz="4" w:space="4" w:color="auto"/>
          <w:right w:val="single" w:sz="4" w:space="4" w:color="auto"/>
        </w:pBdr>
        <w:autoSpaceDE w:val="0"/>
        <w:autoSpaceDN w:val="0"/>
        <w:adjustRightInd w:val="0"/>
        <w:spacing w:after="0" w:line="240" w:lineRule="auto"/>
        <w:jc w:val="both"/>
        <w:rPr>
          <w:rFonts w:asciiTheme="minorHAnsi" w:eastAsiaTheme="minorHAnsi" w:hAnsiTheme="minorHAnsi" w:cs="Arial"/>
          <w:sz w:val="20"/>
          <w:szCs w:val="24"/>
        </w:rPr>
      </w:pPr>
      <w:r w:rsidRPr="00E03D81">
        <w:rPr>
          <w:rFonts w:asciiTheme="minorHAnsi" w:eastAsiaTheme="minorHAnsi" w:hAnsiTheme="minorHAnsi" w:cs="Arial"/>
          <w:sz w:val="20"/>
          <w:szCs w:val="24"/>
        </w:rPr>
        <w:t>Personal Flotation Devices shall be serviced annually and access to records shall be freely available to staff.</w:t>
      </w:r>
    </w:p>
    <w:p w:rsidR="00E03D81" w:rsidRPr="00E03D81" w:rsidRDefault="00E03D81" w:rsidP="00EB7E17">
      <w:pPr>
        <w:pBdr>
          <w:left w:val="single" w:sz="4" w:space="4" w:color="auto"/>
          <w:right w:val="single" w:sz="4" w:space="4" w:color="auto"/>
        </w:pBdr>
        <w:autoSpaceDE w:val="0"/>
        <w:autoSpaceDN w:val="0"/>
        <w:adjustRightInd w:val="0"/>
        <w:spacing w:after="0" w:line="240" w:lineRule="auto"/>
        <w:jc w:val="both"/>
        <w:rPr>
          <w:rFonts w:asciiTheme="minorHAnsi" w:eastAsiaTheme="minorHAnsi" w:hAnsiTheme="minorHAnsi" w:cs="Arial"/>
          <w:sz w:val="20"/>
          <w:szCs w:val="24"/>
        </w:rPr>
      </w:pPr>
      <w:r w:rsidRPr="00E03D81">
        <w:rPr>
          <w:rFonts w:asciiTheme="minorHAnsi" w:eastAsiaTheme="minorHAnsi" w:hAnsiTheme="minorHAnsi" w:cs="Arial"/>
          <w:sz w:val="20"/>
          <w:szCs w:val="24"/>
        </w:rPr>
        <w:t>Staff working near the generator must wear the provided personal hearing protection. Contact the H&amp;S Executive for noise monitoring.</w:t>
      </w:r>
    </w:p>
    <w:p w:rsidR="00E03D81" w:rsidRPr="00E03D81" w:rsidRDefault="00E03D81" w:rsidP="00EB7E17">
      <w:pPr>
        <w:pBdr>
          <w:left w:val="single" w:sz="4" w:space="4" w:color="auto"/>
          <w:right w:val="single" w:sz="4" w:space="4" w:color="auto"/>
        </w:pBdr>
        <w:autoSpaceDE w:val="0"/>
        <w:autoSpaceDN w:val="0"/>
        <w:adjustRightInd w:val="0"/>
        <w:spacing w:after="0" w:line="240" w:lineRule="auto"/>
        <w:jc w:val="both"/>
        <w:rPr>
          <w:rFonts w:asciiTheme="minorHAnsi" w:eastAsiaTheme="minorHAnsi" w:hAnsiTheme="minorHAnsi" w:cs="Arial,Bold"/>
          <w:b/>
          <w:bCs/>
          <w:sz w:val="20"/>
          <w:szCs w:val="24"/>
        </w:rPr>
      </w:pPr>
      <w:r w:rsidRPr="00E03D81">
        <w:rPr>
          <w:rFonts w:asciiTheme="minorHAnsi" w:eastAsiaTheme="minorHAnsi" w:hAnsiTheme="minorHAnsi" w:cs="Arial,Bold"/>
          <w:b/>
          <w:bCs/>
          <w:sz w:val="20"/>
          <w:szCs w:val="24"/>
        </w:rPr>
        <w:t>If multiple boats are used, hearing defenders with built in radio communication must be used. This is to ensure communication between each boat.</w:t>
      </w:r>
    </w:p>
    <w:p w:rsidR="00E03D81" w:rsidRPr="00E03D81" w:rsidRDefault="00E03D81" w:rsidP="00EB7E17">
      <w:pPr>
        <w:pBdr>
          <w:left w:val="single" w:sz="4" w:space="4" w:color="auto"/>
          <w:right w:val="single" w:sz="4" w:space="4" w:color="auto"/>
        </w:pBdr>
        <w:autoSpaceDE w:val="0"/>
        <w:autoSpaceDN w:val="0"/>
        <w:adjustRightInd w:val="0"/>
        <w:spacing w:after="0" w:line="240" w:lineRule="auto"/>
        <w:jc w:val="both"/>
        <w:rPr>
          <w:rFonts w:asciiTheme="minorHAnsi" w:eastAsiaTheme="minorHAnsi" w:hAnsiTheme="minorHAnsi" w:cs="Arial"/>
          <w:sz w:val="20"/>
          <w:szCs w:val="24"/>
        </w:rPr>
      </w:pPr>
      <w:r w:rsidRPr="00E03D81">
        <w:rPr>
          <w:rFonts w:asciiTheme="minorHAnsi" w:eastAsiaTheme="minorHAnsi" w:hAnsiTheme="minorHAnsi" w:cs="Arial"/>
          <w:sz w:val="20"/>
          <w:szCs w:val="24"/>
        </w:rPr>
        <w:t>The use of sun factor, head &amp; neck coverings should be worn in fair</w:t>
      </w:r>
      <w:r w:rsidR="00EB7E17">
        <w:rPr>
          <w:rFonts w:asciiTheme="minorHAnsi" w:eastAsiaTheme="minorHAnsi" w:hAnsiTheme="minorHAnsi" w:cs="Arial"/>
          <w:sz w:val="20"/>
          <w:szCs w:val="24"/>
        </w:rPr>
        <w:t xml:space="preserve"> </w:t>
      </w:r>
      <w:r w:rsidRPr="00E03D81">
        <w:rPr>
          <w:rFonts w:asciiTheme="minorHAnsi" w:eastAsiaTheme="minorHAnsi" w:hAnsiTheme="minorHAnsi" w:cs="Arial"/>
          <w:sz w:val="20"/>
          <w:szCs w:val="24"/>
        </w:rPr>
        <w:t>weather conditions.</w:t>
      </w:r>
    </w:p>
    <w:p w:rsidR="00E03D81" w:rsidRPr="00E03D81" w:rsidRDefault="00E03D81" w:rsidP="00EB7E17">
      <w:pPr>
        <w:pBdr>
          <w:left w:val="single" w:sz="4" w:space="4" w:color="auto"/>
          <w:right w:val="single" w:sz="4" w:space="4" w:color="auto"/>
        </w:pBdr>
        <w:autoSpaceDE w:val="0"/>
        <w:autoSpaceDN w:val="0"/>
        <w:adjustRightInd w:val="0"/>
        <w:spacing w:after="0" w:line="240" w:lineRule="auto"/>
        <w:jc w:val="both"/>
        <w:rPr>
          <w:rFonts w:asciiTheme="minorHAnsi" w:eastAsiaTheme="minorHAnsi" w:hAnsiTheme="minorHAnsi" w:cs="Arial"/>
          <w:sz w:val="20"/>
          <w:szCs w:val="24"/>
        </w:rPr>
      </w:pPr>
      <w:r w:rsidRPr="00E03D81">
        <w:rPr>
          <w:rFonts w:asciiTheme="minorHAnsi" w:eastAsiaTheme="minorHAnsi" w:hAnsiTheme="minorHAnsi" w:cs="Arial"/>
          <w:sz w:val="20"/>
          <w:szCs w:val="24"/>
        </w:rPr>
        <w:t>Polaroid glasses where appropriate should be provided to all staff involved in electro-fishing.</w:t>
      </w:r>
    </w:p>
    <w:p w:rsidR="00E03D81" w:rsidRPr="00E03D81" w:rsidRDefault="00E03D81" w:rsidP="00EB7E17">
      <w:pPr>
        <w:pBdr>
          <w:left w:val="single" w:sz="4" w:space="4" w:color="auto"/>
          <w:right w:val="single" w:sz="4" w:space="4" w:color="auto"/>
        </w:pBdr>
        <w:autoSpaceDE w:val="0"/>
        <w:autoSpaceDN w:val="0"/>
        <w:adjustRightInd w:val="0"/>
        <w:spacing w:after="0" w:line="240" w:lineRule="auto"/>
        <w:jc w:val="both"/>
        <w:rPr>
          <w:rFonts w:asciiTheme="minorHAnsi" w:eastAsiaTheme="minorHAnsi" w:hAnsiTheme="minorHAnsi" w:cs="Arial"/>
          <w:sz w:val="20"/>
          <w:szCs w:val="24"/>
        </w:rPr>
      </w:pPr>
      <w:r w:rsidRPr="00E03D81">
        <w:rPr>
          <w:rFonts w:asciiTheme="minorHAnsi" w:eastAsiaTheme="minorHAnsi" w:hAnsiTheme="minorHAnsi" w:cs="Arial"/>
          <w:sz w:val="20"/>
          <w:szCs w:val="24"/>
        </w:rPr>
        <w:t>14.92.2 Unsafe Environment/Conditions</w:t>
      </w:r>
    </w:p>
    <w:p w:rsidR="00E03D81" w:rsidRPr="00E03D81" w:rsidRDefault="00E03D81" w:rsidP="00EB7E17">
      <w:pPr>
        <w:pBdr>
          <w:left w:val="single" w:sz="4" w:space="4" w:color="auto"/>
          <w:right w:val="single" w:sz="4" w:space="4" w:color="auto"/>
        </w:pBdr>
        <w:autoSpaceDE w:val="0"/>
        <w:autoSpaceDN w:val="0"/>
        <w:adjustRightInd w:val="0"/>
        <w:spacing w:after="0" w:line="240" w:lineRule="auto"/>
        <w:jc w:val="both"/>
        <w:rPr>
          <w:rFonts w:asciiTheme="minorHAnsi" w:eastAsiaTheme="minorHAnsi" w:hAnsiTheme="minorHAnsi" w:cs="Arial"/>
          <w:sz w:val="20"/>
          <w:szCs w:val="24"/>
        </w:rPr>
      </w:pPr>
      <w:r w:rsidRPr="00E03D81">
        <w:rPr>
          <w:rFonts w:asciiTheme="minorHAnsi" w:eastAsiaTheme="minorHAnsi" w:hAnsiTheme="minorHAnsi" w:cs="Arial"/>
          <w:sz w:val="20"/>
          <w:szCs w:val="24"/>
        </w:rPr>
        <w:t>Electro fishing equipment to be removed IMMEDIATELY from water in</w:t>
      </w:r>
      <w:r w:rsidR="00EB7E17">
        <w:rPr>
          <w:rFonts w:asciiTheme="minorHAnsi" w:eastAsiaTheme="minorHAnsi" w:hAnsiTheme="minorHAnsi" w:cs="Arial"/>
          <w:sz w:val="20"/>
          <w:szCs w:val="24"/>
        </w:rPr>
        <w:t xml:space="preserve"> </w:t>
      </w:r>
      <w:r w:rsidRPr="00E03D81">
        <w:rPr>
          <w:rFonts w:asciiTheme="minorHAnsi" w:eastAsiaTheme="minorHAnsi" w:hAnsiTheme="minorHAnsi" w:cs="Arial"/>
          <w:sz w:val="20"/>
          <w:szCs w:val="24"/>
        </w:rPr>
        <w:t>circumstances such as the following:</w:t>
      </w:r>
    </w:p>
    <w:p w:rsidR="00E03D81" w:rsidRPr="00E03D81" w:rsidRDefault="00E03D81" w:rsidP="00EB7E17">
      <w:pPr>
        <w:pBdr>
          <w:left w:val="single" w:sz="4" w:space="4" w:color="auto"/>
          <w:right w:val="single" w:sz="4" w:space="4" w:color="auto"/>
        </w:pBdr>
        <w:autoSpaceDE w:val="0"/>
        <w:autoSpaceDN w:val="0"/>
        <w:adjustRightInd w:val="0"/>
        <w:spacing w:after="0" w:line="240" w:lineRule="auto"/>
        <w:jc w:val="both"/>
        <w:rPr>
          <w:rFonts w:asciiTheme="minorHAnsi" w:eastAsiaTheme="minorHAnsi" w:hAnsiTheme="minorHAnsi" w:cs="Arial"/>
          <w:sz w:val="20"/>
          <w:szCs w:val="24"/>
        </w:rPr>
      </w:pPr>
      <w:r w:rsidRPr="00E03D81">
        <w:rPr>
          <w:rFonts w:asciiTheme="minorHAnsi" w:eastAsiaTheme="minorHAnsi" w:hAnsiTheme="minorHAnsi" w:cs="TTE1F46828t00"/>
          <w:sz w:val="20"/>
          <w:szCs w:val="20"/>
        </w:rPr>
        <w:t xml:space="preserve">_ </w:t>
      </w:r>
      <w:r w:rsidRPr="00E03D81">
        <w:rPr>
          <w:rFonts w:asciiTheme="minorHAnsi" w:eastAsiaTheme="minorHAnsi" w:hAnsiTheme="minorHAnsi" w:cs="Arial"/>
          <w:sz w:val="20"/>
          <w:szCs w:val="24"/>
        </w:rPr>
        <w:t>Increase in speed of flowing water</w:t>
      </w:r>
    </w:p>
    <w:p w:rsidR="00E03D81" w:rsidRPr="00E03D81" w:rsidRDefault="00E03D81" w:rsidP="00EB7E17">
      <w:pPr>
        <w:pBdr>
          <w:left w:val="single" w:sz="4" w:space="4" w:color="auto"/>
          <w:right w:val="single" w:sz="4" w:space="4" w:color="auto"/>
        </w:pBdr>
        <w:autoSpaceDE w:val="0"/>
        <w:autoSpaceDN w:val="0"/>
        <w:adjustRightInd w:val="0"/>
        <w:spacing w:after="0" w:line="240" w:lineRule="auto"/>
        <w:jc w:val="both"/>
        <w:rPr>
          <w:rFonts w:asciiTheme="minorHAnsi" w:eastAsiaTheme="minorHAnsi" w:hAnsiTheme="minorHAnsi" w:cs="Arial"/>
          <w:sz w:val="20"/>
          <w:szCs w:val="24"/>
        </w:rPr>
      </w:pPr>
      <w:r w:rsidRPr="00E03D81">
        <w:rPr>
          <w:rFonts w:asciiTheme="minorHAnsi" w:eastAsiaTheme="minorHAnsi" w:hAnsiTheme="minorHAnsi" w:cs="TTE1F46828t00"/>
          <w:sz w:val="20"/>
          <w:szCs w:val="20"/>
        </w:rPr>
        <w:t xml:space="preserve">_ </w:t>
      </w:r>
      <w:r w:rsidRPr="00E03D81">
        <w:rPr>
          <w:rFonts w:asciiTheme="minorHAnsi" w:eastAsiaTheme="minorHAnsi" w:hAnsiTheme="minorHAnsi" w:cs="Arial"/>
          <w:sz w:val="20"/>
          <w:szCs w:val="24"/>
        </w:rPr>
        <w:t>Obstructions noted</w:t>
      </w:r>
    </w:p>
    <w:p w:rsidR="00E03D81" w:rsidRPr="00E03D81" w:rsidRDefault="00E03D81" w:rsidP="00EB7E17">
      <w:pPr>
        <w:pBdr>
          <w:left w:val="single" w:sz="4" w:space="4" w:color="auto"/>
          <w:right w:val="single" w:sz="4" w:space="4" w:color="auto"/>
        </w:pBdr>
        <w:autoSpaceDE w:val="0"/>
        <w:autoSpaceDN w:val="0"/>
        <w:adjustRightInd w:val="0"/>
        <w:spacing w:after="0" w:line="240" w:lineRule="auto"/>
        <w:jc w:val="both"/>
        <w:rPr>
          <w:rFonts w:asciiTheme="minorHAnsi" w:eastAsiaTheme="minorHAnsi" w:hAnsiTheme="minorHAnsi" w:cs="Arial"/>
          <w:sz w:val="20"/>
          <w:szCs w:val="24"/>
        </w:rPr>
      </w:pPr>
      <w:r w:rsidRPr="00E03D81">
        <w:rPr>
          <w:rFonts w:asciiTheme="minorHAnsi" w:eastAsiaTheme="minorHAnsi" w:hAnsiTheme="minorHAnsi" w:cs="TTE1F46828t00"/>
          <w:sz w:val="20"/>
          <w:szCs w:val="20"/>
        </w:rPr>
        <w:t xml:space="preserve">_ </w:t>
      </w:r>
      <w:r w:rsidRPr="00E03D81">
        <w:rPr>
          <w:rFonts w:asciiTheme="minorHAnsi" w:eastAsiaTheme="minorHAnsi" w:hAnsiTheme="minorHAnsi" w:cs="Arial"/>
          <w:sz w:val="20"/>
          <w:szCs w:val="24"/>
        </w:rPr>
        <w:t>Presence of animals or people on the banks</w:t>
      </w:r>
    </w:p>
    <w:p w:rsidR="00E03D81" w:rsidRPr="00E03D81" w:rsidRDefault="00E03D81" w:rsidP="00EB7E17">
      <w:pPr>
        <w:pBdr>
          <w:left w:val="single" w:sz="4" w:space="4" w:color="auto"/>
          <w:right w:val="single" w:sz="4" w:space="4" w:color="auto"/>
        </w:pBdr>
        <w:autoSpaceDE w:val="0"/>
        <w:autoSpaceDN w:val="0"/>
        <w:adjustRightInd w:val="0"/>
        <w:spacing w:after="0" w:line="240" w:lineRule="auto"/>
        <w:jc w:val="both"/>
        <w:rPr>
          <w:rFonts w:asciiTheme="minorHAnsi" w:eastAsiaTheme="minorHAnsi" w:hAnsiTheme="minorHAnsi" w:cs="Arial"/>
          <w:sz w:val="20"/>
          <w:szCs w:val="24"/>
        </w:rPr>
      </w:pPr>
      <w:r w:rsidRPr="00E03D81">
        <w:rPr>
          <w:rFonts w:asciiTheme="minorHAnsi" w:eastAsiaTheme="minorHAnsi" w:hAnsiTheme="minorHAnsi" w:cs="TTE1F46828t00"/>
          <w:sz w:val="20"/>
          <w:szCs w:val="20"/>
        </w:rPr>
        <w:t xml:space="preserve">_ </w:t>
      </w:r>
      <w:r w:rsidRPr="00E03D81">
        <w:rPr>
          <w:rFonts w:asciiTheme="minorHAnsi" w:eastAsiaTheme="minorHAnsi" w:hAnsiTheme="minorHAnsi" w:cs="Arial"/>
          <w:sz w:val="20"/>
          <w:szCs w:val="24"/>
        </w:rPr>
        <w:t>Person falling overboard</w:t>
      </w:r>
    </w:p>
    <w:p w:rsidR="00E03D81" w:rsidRPr="00E03D81" w:rsidRDefault="00E03D81" w:rsidP="00EB7E17">
      <w:pPr>
        <w:pBdr>
          <w:left w:val="single" w:sz="4" w:space="4" w:color="auto"/>
          <w:right w:val="single" w:sz="4" w:space="4" w:color="auto"/>
        </w:pBdr>
        <w:autoSpaceDE w:val="0"/>
        <w:autoSpaceDN w:val="0"/>
        <w:adjustRightInd w:val="0"/>
        <w:spacing w:after="0" w:line="240" w:lineRule="auto"/>
        <w:jc w:val="both"/>
        <w:rPr>
          <w:rFonts w:asciiTheme="minorHAnsi" w:eastAsiaTheme="minorHAnsi" w:hAnsiTheme="minorHAnsi" w:cs="Arial"/>
          <w:sz w:val="20"/>
          <w:szCs w:val="24"/>
        </w:rPr>
      </w:pPr>
      <w:r w:rsidRPr="00E03D81">
        <w:rPr>
          <w:rFonts w:asciiTheme="minorHAnsi" w:eastAsiaTheme="minorHAnsi" w:hAnsiTheme="minorHAnsi" w:cs="TTE1F46828t00"/>
          <w:sz w:val="20"/>
          <w:szCs w:val="20"/>
        </w:rPr>
        <w:t xml:space="preserve">_ </w:t>
      </w:r>
      <w:r w:rsidRPr="00E03D81">
        <w:rPr>
          <w:rFonts w:asciiTheme="minorHAnsi" w:eastAsiaTheme="minorHAnsi" w:hAnsiTheme="minorHAnsi" w:cs="Arial"/>
          <w:sz w:val="20"/>
          <w:szCs w:val="24"/>
        </w:rPr>
        <w:t>Equipment falling overboard</w:t>
      </w:r>
    </w:p>
    <w:p w:rsidR="00E03D81" w:rsidRPr="00E03D81" w:rsidRDefault="00E03D81" w:rsidP="00EB7E17">
      <w:pPr>
        <w:pBdr>
          <w:left w:val="single" w:sz="4" w:space="4" w:color="auto"/>
          <w:right w:val="single" w:sz="4" w:space="4" w:color="auto"/>
        </w:pBdr>
        <w:autoSpaceDE w:val="0"/>
        <w:autoSpaceDN w:val="0"/>
        <w:adjustRightInd w:val="0"/>
        <w:spacing w:after="0" w:line="240" w:lineRule="auto"/>
        <w:jc w:val="both"/>
        <w:rPr>
          <w:rFonts w:asciiTheme="minorHAnsi" w:eastAsiaTheme="minorHAnsi" w:hAnsiTheme="minorHAnsi" w:cs="Arial"/>
          <w:sz w:val="20"/>
          <w:szCs w:val="24"/>
        </w:rPr>
      </w:pPr>
      <w:r w:rsidRPr="00E03D81">
        <w:rPr>
          <w:rFonts w:asciiTheme="minorHAnsi" w:eastAsiaTheme="minorHAnsi" w:hAnsiTheme="minorHAnsi" w:cs="TTE1F46828t00"/>
          <w:sz w:val="20"/>
          <w:szCs w:val="20"/>
        </w:rPr>
        <w:t xml:space="preserve">_ </w:t>
      </w:r>
      <w:r w:rsidRPr="00E03D81">
        <w:rPr>
          <w:rFonts w:asciiTheme="minorHAnsi" w:eastAsiaTheme="minorHAnsi" w:hAnsiTheme="minorHAnsi" w:cs="Arial"/>
          <w:sz w:val="20"/>
          <w:szCs w:val="24"/>
        </w:rPr>
        <w:t>Rain/Heavy mist/Lightening</w:t>
      </w:r>
    </w:p>
    <w:p w:rsidR="00E03D81" w:rsidRPr="00E03D81" w:rsidRDefault="00E03D81" w:rsidP="00EB7E17">
      <w:pPr>
        <w:pBdr>
          <w:left w:val="single" w:sz="4" w:space="4" w:color="auto"/>
          <w:right w:val="single" w:sz="4" w:space="4" w:color="auto"/>
        </w:pBdr>
        <w:spacing w:after="0" w:line="360" w:lineRule="auto"/>
        <w:jc w:val="both"/>
        <w:rPr>
          <w:rFonts w:asciiTheme="minorHAnsi" w:eastAsiaTheme="minorHAnsi" w:hAnsiTheme="minorHAnsi" w:cs="Arial"/>
          <w:sz w:val="20"/>
          <w:szCs w:val="24"/>
        </w:rPr>
      </w:pPr>
      <w:r w:rsidRPr="00E03D81">
        <w:rPr>
          <w:rFonts w:asciiTheme="minorHAnsi" w:eastAsiaTheme="minorHAnsi" w:hAnsiTheme="minorHAnsi" w:cs="Arial"/>
          <w:sz w:val="20"/>
          <w:szCs w:val="24"/>
        </w:rPr>
        <w:t>The area to be fished must be surveyed in advance of the operation.</w:t>
      </w:r>
    </w:p>
    <w:p w:rsidR="00E03D81" w:rsidRPr="00E03D81" w:rsidRDefault="00E03D81" w:rsidP="00EB7E17">
      <w:pPr>
        <w:pBdr>
          <w:left w:val="single" w:sz="4" w:space="4" w:color="auto"/>
          <w:right w:val="single" w:sz="4" w:space="4" w:color="auto"/>
        </w:pBdr>
        <w:autoSpaceDE w:val="0"/>
        <w:autoSpaceDN w:val="0"/>
        <w:adjustRightInd w:val="0"/>
        <w:spacing w:after="0" w:line="240" w:lineRule="auto"/>
        <w:jc w:val="both"/>
        <w:rPr>
          <w:rFonts w:asciiTheme="minorHAnsi" w:eastAsiaTheme="minorHAnsi" w:hAnsiTheme="minorHAnsi" w:cs="Arial"/>
          <w:sz w:val="20"/>
          <w:szCs w:val="24"/>
        </w:rPr>
      </w:pPr>
      <w:r w:rsidRPr="00E03D81">
        <w:rPr>
          <w:rFonts w:asciiTheme="minorHAnsi" w:eastAsiaTheme="minorHAnsi" w:hAnsiTheme="minorHAnsi" w:cs="Arial"/>
          <w:sz w:val="20"/>
          <w:szCs w:val="24"/>
        </w:rPr>
        <w:t>14.92.3 Safety Standards of Equipment</w:t>
      </w:r>
    </w:p>
    <w:p w:rsidR="00E03D81" w:rsidRPr="00E03D81" w:rsidRDefault="00E03D81" w:rsidP="00EB7E17">
      <w:pPr>
        <w:pBdr>
          <w:left w:val="single" w:sz="4" w:space="4" w:color="auto"/>
          <w:right w:val="single" w:sz="4" w:space="4" w:color="auto"/>
        </w:pBdr>
        <w:autoSpaceDE w:val="0"/>
        <w:autoSpaceDN w:val="0"/>
        <w:adjustRightInd w:val="0"/>
        <w:spacing w:after="0" w:line="240" w:lineRule="auto"/>
        <w:jc w:val="both"/>
        <w:rPr>
          <w:rFonts w:asciiTheme="minorHAnsi" w:eastAsiaTheme="minorHAnsi" w:hAnsiTheme="minorHAnsi" w:cs="Arial"/>
          <w:sz w:val="20"/>
          <w:szCs w:val="24"/>
        </w:rPr>
      </w:pPr>
      <w:r w:rsidRPr="00E03D81">
        <w:rPr>
          <w:rFonts w:asciiTheme="minorHAnsi" w:eastAsiaTheme="minorHAnsi" w:hAnsiTheme="minorHAnsi" w:cs="Arial"/>
          <w:sz w:val="20"/>
          <w:szCs w:val="24"/>
        </w:rPr>
        <w:t>Equipment to be in good working order and checked before use, no defective equipment, frayed cables or damaged control boxes may be used.</w:t>
      </w:r>
    </w:p>
    <w:p w:rsidR="00E03D81" w:rsidRPr="00E03D81" w:rsidRDefault="00E03D81" w:rsidP="00EB7E17">
      <w:pPr>
        <w:pBdr>
          <w:left w:val="single" w:sz="4" w:space="4" w:color="auto"/>
          <w:right w:val="single" w:sz="4" w:space="4" w:color="auto"/>
        </w:pBdr>
        <w:autoSpaceDE w:val="0"/>
        <w:autoSpaceDN w:val="0"/>
        <w:adjustRightInd w:val="0"/>
        <w:spacing w:after="0" w:line="240" w:lineRule="auto"/>
        <w:jc w:val="both"/>
        <w:rPr>
          <w:rFonts w:asciiTheme="minorHAnsi" w:eastAsiaTheme="minorHAnsi" w:hAnsiTheme="minorHAnsi" w:cs="Arial"/>
          <w:sz w:val="20"/>
          <w:szCs w:val="24"/>
        </w:rPr>
      </w:pPr>
      <w:r w:rsidRPr="00E03D81">
        <w:rPr>
          <w:rFonts w:asciiTheme="minorHAnsi" w:eastAsiaTheme="minorHAnsi" w:hAnsiTheme="minorHAnsi" w:cs="Arial"/>
          <w:sz w:val="20"/>
          <w:szCs w:val="24"/>
        </w:rPr>
        <w:t>Regular servicing and maintenance of equipment is required. Servicing should take place annually before the field season commences. Service</w:t>
      </w:r>
      <w:r w:rsidR="00EB7E17">
        <w:rPr>
          <w:rFonts w:asciiTheme="minorHAnsi" w:eastAsiaTheme="minorHAnsi" w:hAnsiTheme="minorHAnsi" w:cs="Arial"/>
          <w:sz w:val="20"/>
          <w:szCs w:val="24"/>
        </w:rPr>
        <w:t xml:space="preserve"> </w:t>
      </w:r>
      <w:r w:rsidRPr="00E03D81">
        <w:rPr>
          <w:rFonts w:asciiTheme="minorHAnsi" w:eastAsiaTheme="minorHAnsi" w:hAnsiTheme="minorHAnsi" w:cs="Arial"/>
          <w:sz w:val="20"/>
          <w:szCs w:val="24"/>
        </w:rPr>
        <w:t>records must be kept at the office.</w:t>
      </w:r>
    </w:p>
    <w:p w:rsidR="00E03D81" w:rsidRPr="00E03D81" w:rsidRDefault="00E03D81" w:rsidP="00EB7E17">
      <w:pPr>
        <w:pBdr>
          <w:left w:val="single" w:sz="4" w:space="4" w:color="auto"/>
          <w:right w:val="single" w:sz="4" w:space="4" w:color="auto"/>
        </w:pBdr>
        <w:autoSpaceDE w:val="0"/>
        <w:autoSpaceDN w:val="0"/>
        <w:adjustRightInd w:val="0"/>
        <w:spacing w:after="0" w:line="240" w:lineRule="auto"/>
        <w:jc w:val="both"/>
        <w:rPr>
          <w:rFonts w:asciiTheme="minorHAnsi" w:eastAsiaTheme="minorHAnsi" w:hAnsiTheme="minorHAnsi" w:cs="Arial"/>
          <w:sz w:val="20"/>
          <w:szCs w:val="24"/>
        </w:rPr>
      </w:pPr>
      <w:r w:rsidRPr="00E03D81">
        <w:rPr>
          <w:rFonts w:asciiTheme="minorHAnsi" w:eastAsiaTheme="minorHAnsi" w:hAnsiTheme="minorHAnsi" w:cs="Arial"/>
          <w:sz w:val="20"/>
          <w:szCs w:val="24"/>
        </w:rPr>
        <w:t>Each piece of equipment should have a scaff tag indicating the service</w:t>
      </w:r>
      <w:r w:rsidR="00EB7E17">
        <w:rPr>
          <w:rFonts w:asciiTheme="minorHAnsi" w:eastAsiaTheme="minorHAnsi" w:hAnsiTheme="minorHAnsi" w:cs="Arial"/>
          <w:sz w:val="20"/>
          <w:szCs w:val="24"/>
        </w:rPr>
        <w:t xml:space="preserve"> </w:t>
      </w:r>
      <w:r w:rsidRPr="00E03D81">
        <w:rPr>
          <w:rFonts w:asciiTheme="minorHAnsi" w:eastAsiaTheme="minorHAnsi" w:hAnsiTheme="minorHAnsi" w:cs="Arial"/>
          <w:sz w:val="20"/>
          <w:szCs w:val="24"/>
        </w:rPr>
        <w:t>date and the date of next service.</w:t>
      </w:r>
    </w:p>
    <w:p w:rsidR="00E03D81" w:rsidRPr="00E03D81" w:rsidRDefault="00E03D81" w:rsidP="00EB7E17">
      <w:pPr>
        <w:pBdr>
          <w:left w:val="single" w:sz="4" w:space="4" w:color="auto"/>
          <w:right w:val="single" w:sz="4" w:space="4" w:color="auto"/>
        </w:pBdr>
        <w:autoSpaceDE w:val="0"/>
        <w:autoSpaceDN w:val="0"/>
        <w:adjustRightInd w:val="0"/>
        <w:spacing w:after="0" w:line="240" w:lineRule="auto"/>
        <w:jc w:val="both"/>
        <w:rPr>
          <w:rFonts w:asciiTheme="minorHAnsi" w:eastAsiaTheme="minorHAnsi" w:hAnsiTheme="minorHAnsi" w:cs="Arial"/>
          <w:sz w:val="20"/>
          <w:szCs w:val="24"/>
        </w:rPr>
      </w:pPr>
      <w:r w:rsidRPr="00E03D81">
        <w:rPr>
          <w:rFonts w:asciiTheme="minorHAnsi" w:eastAsiaTheme="minorHAnsi" w:hAnsiTheme="minorHAnsi" w:cs="Arial"/>
          <w:sz w:val="20"/>
          <w:szCs w:val="24"/>
        </w:rPr>
        <w:t>Faulty equipment should be removed from service until repaired by a</w:t>
      </w:r>
      <w:r w:rsidR="00EB7E17">
        <w:rPr>
          <w:rFonts w:asciiTheme="minorHAnsi" w:eastAsiaTheme="minorHAnsi" w:hAnsiTheme="minorHAnsi" w:cs="Arial"/>
          <w:sz w:val="20"/>
          <w:szCs w:val="24"/>
        </w:rPr>
        <w:t xml:space="preserve"> competent</w:t>
      </w:r>
      <w:r w:rsidRPr="00E03D81">
        <w:rPr>
          <w:rFonts w:asciiTheme="minorHAnsi" w:eastAsiaTheme="minorHAnsi" w:hAnsiTheme="minorHAnsi" w:cs="Arial"/>
          <w:sz w:val="20"/>
          <w:szCs w:val="24"/>
        </w:rPr>
        <w:t xml:space="preserve"> person.</w:t>
      </w:r>
    </w:p>
    <w:p w:rsidR="00E03D81" w:rsidRPr="00E03D81" w:rsidRDefault="00E03D81" w:rsidP="00EB7E17">
      <w:pPr>
        <w:pBdr>
          <w:left w:val="single" w:sz="4" w:space="4" w:color="auto"/>
          <w:right w:val="single" w:sz="4" w:space="4" w:color="auto"/>
        </w:pBdr>
        <w:autoSpaceDE w:val="0"/>
        <w:autoSpaceDN w:val="0"/>
        <w:adjustRightInd w:val="0"/>
        <w:spacing w:after="0" w:line="240" w:lineRule="auto"/>
        <w:jc w:val="both"/>
        <w:rPr>
          <w:rFonts w:asciiTheme="minorHAnsi" w:eastAsiaTheme="minorHAnsi" w:hAnsiTheme="minorHAnsi" w:cs="Arial"/>
          <w:sz w:val="20"/>
          <w:szCs w:val="24"/>
        </w:rPr>
      </w:pPr>
      <w:r w:rsidRPr="00E03D81">
        <w:rPr>
          <w:rFonts w:asciiTheme="minorHAnsi" w:eastAsiaTheme="minorHAnsi" w:hAnsiTheme="minorHAnsi" w:cs="Arial"/>
          <w:sz w:val="20"/>
          <w:szCs w:val="24"/>
        </w:rPr>
        <w:t>Equipment to comply with safety standards and specifications of the Low Voltage Directive.</w:t>
      </w:r>
    </w:p>
    <w:p w:rsidR="00E03D81" w:rsidRPr="00E03D81" w:rsidRDefault="00E03D81" w:rsidP="00EB7E17">
      <w:pPr>
        <w:pBdr>
          <w:left w:val="single" w:sz="4" w:space="4" w:color="auto"/>
          <w:right w:val="single" w:sz="4" w:space="4" w:color="auto"/>
        </w:pBdr>
        <w:autoSpaceDE w:val="0"/>
        <w:autoSpaceDN w:val="0"/>
        <w:adjustRightInd w:val="0"/>
        <w:spacing w:after="0" w:line="240" w:lineRule="auto"/>
        <w:jc w:val="both"/>
        <w:rPr>
          <w:rFonts w:asciiTheme="minorHAnsi" w:eastAsiaTheme="minorHAnsi" w:hAnsiTheme="minorHAnsi" w:cs="Arial"/>
          <w:sz w:val="20"/>
          <w:szCs w:val="24"/>
        </w:rPr>
      </w:pPr>
      <w:r w:rsidRPr="00E03D81">
        <w:rPr>
          <w:rFonts w:asciiTheme="minorHAnsi" w:eastAsiaTheme="minorHAnsi" w:hAnsiTheme="minorHAnsi" w:cs="Arial"/>
          <w:sz w:val="20"/>
          <w:szCs w:val="24"/>
        </w:rPr>
        <w:t>Generators must be secured/tied down on board; power must be fed from the control box not the generator.</w:t>
      </w:r>
    </w:p>
    <w:p w:rsidR="00E03D81" w:rsidRPr="00E03D81" w:rsidRDefault="00E03D81" w:rsidP="00EB7E17">
      <w:pPr>
        <w:pBdr>
          <w:left w:val="single" w:sz="4" w:space="4" w:color="auto"/>
          <w:right w:val="single" w:sz="4" w:space="4" w:color="auto"/>
        </w:pBdr>
        <w:autoSpaceDE w:val="0"/>
        <w:autoSpaceDN w:val="0"/>
        <w:adjustRightInd w:val="0"/>
        <w:spacing w:after="0" w:line="240" w:lineRule="auto"/>
        <w:jc w:val="both"/>
        <w:rPr>
          <w:rFonts w:asciiTheme="minorHAnsi" w:eastAsiaTheme="minorHAnsi" w:hAnsiTheme="minorHAnsi" w:cs="Arial"/>
          <w:sz w:val="20"/>
          <w:szCs w:val="24"/>
        </w:rPr>
      </w:pPr>
      <w:r w:rsidRPr="00E03D81">
        <w:rPr>
          <w:rFonts w:asciiTheme="minorHAnsi" w:eastAsiaTheme="minorHAnsi" w:hAnsiTheme="minorHAnsi" w:cs="Arial"/>
          <w:sz w:val="20"/>
          <w:szCs w:val="24"/>
        </w:rPr>
        <w:t>Where applicable new boats should be tested for electrical continuity of</w:t>
      </w:r>
      <w:r w:rsidR="00EB7E17">
        <w:rPr>
          <w:rFonts w:asciiTheme="minorHAnsi" w:eastAsiaTheme="minorHAnsi" w:hAnsiTheme="minorHAnsi" w:cs="Arial"/>
          <w:sz w:val="20"/>
          <w:szCs w:val="24"/>
        </w:rPr>
        <w:t xml:space="preserve"> </w:t>
      </w:r>
      <w:r w:rsidRPr="00E03D81">
        <w:rPr>
          <w:rFonts w:asciiTheme="minorHAnsi" w:eastAsiaTheme="minorHAnsi" w:hAnsiTheme="minorHAnsi" w:cs="Arial"/>
          <w:sz w:val="20"/>
          <w:szCs w:val="24"/>
        </w:rPr>
        <w:t>metal surfaces using a multi</w:t>
      </w:r>
      <w:r w:rsidR="00EB7E17">
        <w:rPr>
          <w:rFonts w:asciiTheme="minorHAnsi" w:eastAsiaTheme="minorHAnsi" w:hAnsiTheme="minorHAnsi" w:cs="Arial"/>
          <w:sz w:val="20"/>
          <w:szCs w:val="24"/>
        </w:rPr>
        <w:t>-</w:t>
      </w:r>
      <w:r w:rsidRPr="00E03D81">
        <w:rPr>
          <w:rFonts w:asciiTheme="minorHAnsi" w:eastAsiaTheme="minorHAnsi" w:hAnsiTheme="minorHAnsi" w:cs="Arial"/>
          <w:sz w:val="20"/>
          <w:szCs w:val="24"/>
        </w:rPr>
        <w:t>meter before it is used for electro-fishing operations.</w:t>
      </w:r>
    </w:p>
    <w:p w:rsidR="00E03D81" w:rsidRPr="00E03D81" w:rsidRDefault="00E03D81" w:rsidP="00EB7E17">
      <w:pPr>
        <w:pBdr>
          <w:left w:val="single" w:sz="4" w:space="4" w:color="auto"/>
          <w:right w:val="single" w:sz="4" w:space="4" w:color="auto"/>
        </w:pBdr>
        <w:autoSpaceDE w:val="0"/>
        <w:autoSpaceDN w:val="0"/>
        <w:adjustRightInd w:val="0"/>
        <w:spacing w:after="0" w:line="240" w:lineRule="auto"/>
        <w:jc w:val="both"/>
        <w:rPr>
          <w:rFonts w:asciiTheme="minorHAnsi" w:eastAsiaTheme="minorHAnsi" w:hAnsiTheme="minorHAnsi" w:cs="Arial"/>
          <w:sz w:val="20"/>
          <w:szCs w:val="24"/>
        </w:rPr>
      </w:pPr>
      <w:r w:rsidRPr="00E03D81">
        <w:rPr>
          <w:rFonts w:asciiTheme="minorHAnsi" w:eastAsiaTheme="minorHAnsi" w:hAnsiTheme="minorHAnsi" w:cs="Arial"/>
          <w:sz w:val="20"/>
          <w:szCs w:val="24"/>
        </w:rPr>
        <w:t>The following equipment should be carried:</w:t>
      </w:r>
    </w:p>
    <w:p w:rsidR="00E03D81" w:rsidRPr="00E03D81" w:rsidRDefault="00E03D81" w:rsidP="00EB7E17">
      <w:pPr>
        <w:pBdr>
          <w:left w:val="single" w:sz="4" w:space="4" w:color="auto"/>
          <w:right w:val="single" w:sz="4" w:space="4" w:color="auto"/>
        </w:pBdr>
        <w:autoSpaceDE w:val="0"/>
        <w:autoSpaceDN w:val="0"/>
        <w:adjustRightInd w:val="0"/>
        <w:spacing w:after="0" w:line="240" w:lineRule="auto"/>
        <w:jc w:val="both"/>
        <w:rPr>
          <w:rFonts w:asciiTheme="minorHAnsi" w:eastAsiaTheme="minorHAnsi" w:hAnsiTheme="minorHAnsi" w:cs="TTE1F46828t00"/>
          <w:sz w:val="20"/>
          <w:szCs w:val="24"/>
        </w:rPr>
      </w:pPr>
      <w:r w:rsidRPr="00E03D81">
        <w:rPr>
          <w:rFonts w:asciiTheme="minorHAnsi" w:eastAsiaTheme="minorHAnsi" w:hAnsiTheme="minorHAnsi" w:cs="TTE1F46828t00"/>
          <w:sz w:val="20"/>
          <w:szCs w:val="24"/>
        </w:rPr>
        <w:t xml:space="preserve">_ </w:t>
      </w:r>
      <w:r w:rsidRPr="00E03D81">
        <w:rPr>
          <w:rFonts w:asciiTheme="minorHAnsi" w:eastAsiaTheme="minorHAnsi" w:hAnsiTheme="minorHAnsi" w:cs="Arial"/>
          <w:sz w:val="20"/>
          <w:szCs w:val="24"/>
        </w:rPr>
        <w:t>First aid box,</w:t>
      </w:r>
      <w:r w:rsidRPr="00E03D81">
        <w:rPr>
          <w:rFonts w:asciiTheme="minorHAnsi" w:eastAsiaTheme="minorHAnsi" w:hAnsiTheme="minorHAnsi" w:cs="TTE1F46828t00"/>
          <w:sz w:val="20"/>
          <w:szCs w:val="24"/>
        </w:rPr>
        <w:t xml:space="preserve"> </w:t>
      </w:r>
    </w:p>
    <w:p w:rsidR="00E03D81" w:rsidRPr="00E03D81" w:rsidRDefault="00E03D81" w:rsidP="00EB7E17">
      <w:pPr>
        <w:pBdr>
          <w:left w:val="single" w:sz="4" w:space="4" w:color="auto"/>
          <w:right w:val="single" w:sz="4" w:space="4" w:color="auto"/>
        </w:pBdr>
        <w:autoSpaceDE w:val="0"/>
        <w:autoSpaceDN w:val="0"/>
        <w:adjustRightInd w:val="0"/>
        <w:spacing w:after="0" w:line="240" w:lineRule="auto"/>
        <w:jc w:val="both"/>
        <w:rPr>
          <w:rFonts w:asciiTheme="minorHAnsi" w:eastAsiaTheme="minorHAnsi" w:hAnsiTheme="minorHAnsi" w:cs="Arial"/>
          <w:sz w:val="20"/>
          <w:szCs w:val="24"/>
        </w:rPr>
      </w:pPr>
      <w:r w:rsidRPr="00E03D81">
        <w:rPr>
          <w:rFonts w:asciiTheme="minorHAnsi" w:eastAsiaTheme="minorHAnsi" w:hAnsiTheme="minorHAnsi" w:cs="TTE1F46828t00"/>
          <w:sz w:val="20"/>
          <w:szCs w:val="24"/>
        </w:rPr>
        <w:t xml:space="preserve">_ </w:t>
      </w:r>
      <w:r w:rsidRPr="00E03D81">
        <w:rPr>
          <w:rFonts w:asciiTheme="minorHAnsi" w:eastAsiaTheme="minorHAnsi" w:hAnsiTheme="minorHAnsi" w:cs="Arial"/>
          <w:sz w:val="20"/>
          <w:szCs w:val="24"/>
        </w:rPr>
        <w:t>Fire extinguisher(Dry Powder)</w:t>
      </w:r>
    </w:p>
    <w:p w:rsidR="00E03D81" w:rsidRPr="00E03D81" w:rsidRDefault="00E03D81" w:rsidP="00EB7E17">
      <w:pPr>
        <w:pBdr>
          <w:left w:val="single" w:sz="4" w:space="4" w:color="auto"/>
          <w:right w:val="single" w:sz="4" w:space="4" w:color="auto"/>
        </w:pBdr>
        <w:autoSpaceDE w:val="0"/>
        <w:autoSpaceDN w:val="0"/>
        <w:adjustRightInd w:val="0"/>
        <w:spacing w:after="0" w:line="240" w:lineRule="auto"/>
        <w:jc w:val="both"/>
        <w:rPr>
          <w:rFonts w:asciiTheme="minorHAnsi" w:eastAsiaTheme="minorHAnsi" w:hAnsiTheme="minorHAnsi" w:cs="Arial"/>
          <w:sz w:val="20"/>
          <w:szCs w:val="24"/>
        </w:rPr>
      </w:pPr>
      <w:r w:rsidRPr="00E03D81">
        <w:rPr>
          <w:rFonts w:asciiTheme="minorHAnsi" w:eastAsiaTheme="minorHAnsi" w:hAnsiTheme="minorHAnsi" w:cs="TTE1F46828t00"/>
          <w:sz w:val="20"/>
          <w:szCs w:val="24"/>
        </w:rPr>
        <w:t xml:space="preserve">_ </w:t>
      </w:r>
      <w:r w:rsidRPr="00E03D81">
        <w:rPr>
          <w:rFonts w:asciiTheme="minorHAnsi" w:eastAsiaTheme="minorHAnsi" w:hAnsiTheme="minorHAnsi" w:cs="Arial"/>
          <w:sz w:val="20"/>
          <w:szCs w:val="24"/>
        </w:rPr>
        <w:t>Radio/mobile</w:t>
      </w:r>
      <w:r w:rsidR="00EB7E17">
        <w:rPr>
          <w:rFonts w:asciiTheme="minorHAnsi" w:eastAsiaTheme="minorHAnsi" w:hAnsiTheme="minorHAnsi" w:cs="Arial"/>
          <w:sz w:val="20"/>
          <w:szCs w:val="24"/>
        </w:rPr>
        <w:t xml:space="preserve"> </w:t>
      </w:r>
      <w:r w:rsidRPr="00E03D81">
        <w:rPr>
          <w:rFonts w:asciiTheme="minorHAnsi" w:eastAsiaTheme="minorHAnsi" w:hAnsiTheme="minorHAnsi" w:cs="Arial"/>
          <w:sz w:val="20"/>
          <w:szCs w:val="24"/>
        </w:rPr>
        <w:t>phone</w:t>
      </w:r>
    </w:p>
    <w:p w:rsidR="00E03D81" w:rsidRPr="00E03D81" w:rsidRDefault="00E03D81" w:rsidP="00EB7E17">
      <w:pPr>
        <w:pBdr>
          <w:left w:val="single" w:sz="4" w:space="4" w:color="auto"/>
          <w:right w:val="single" w:sz="4" w:space="4" w:color="auto"/>
        </w:pBdr>
        <w:autoSpaceDE w:val="0"/>
        <w:autoSpaceDN w:val="0"/>
        <w:adjustRightInd w:val="0"/>
        <w:spacing w:after="0" w:line="240" w:lineRule="auto"/>
        <w:jc w:val="both"/>
        <w:rPr>
          <w:rFonts w:asciiTheme="minorHAnsi" w:eastAsiaTheme="minorHAnsi" w:hAnsiTheme="minorHAnsi" w:cs="Arial"/>
          <w:sz w:val="20"/>
          <w:szCs w:val="24"/>
        </w:rPr>
      </w:pPr>
      <w:r w:rsidRPr="00E03D81">
        <w:rPr>
          <w:rFonts w:asciiTheme="minorHAnsi" w:eastAsiaTheme="minorHAnsi" w:hAnsiTheme="minorHAnsi" w:cs="TTE1F46828t00"/>
          <w:sz w:val="20"/>
          <w:szCs w:val="24"/>
        </w:rPr>
        <w:t xml:space="preserve">_ </w:t>
      </w:r>
      <w:r w:rsidRPr="00E03D81">
        <w:rPr>
          <w:rFonts w:asciiTheme="minorHAnsi" w:eastAsiaTheme="minorHAnsi" w:hAnsiTheme="minorHAnsi" w:cs="Arial"/>
          <w:sz w:val="20"/>
          <w:szCs w:val="24"/>
        </w:rPr>
        <w:t>Spares for</w:t>
      </w:r>
      <w:r w:rsidR="00EB7E17">
        <w:rPr>
          <w:rFonts w:asciiTheme="minorHAnsi" w:eastAsiaTheme="minorHAnsi" w:hAnsiTheme="minorHAnsi" w:cs="Arial"/>
          <w:sz w:val="20"/>
          <w:szCs w:val="24"/>
        </w:rPr>
        <w:t xml:space="preserve"> </w:t>
      </w:r>
      <w:r w:rsidRPr="00E03D81">
        <w:rPr>
          <w:rFonts w:asciiTheme="minorHAnsi" w:eastAsiaTheme="minorHAnsi" w:hAnsiTheme="minorHAnsi" w:cs="Arial"/>
          <w:sz w:val="20"/>
          <w:szCs w:val="24"/>
        </w:rPr>
        <w:t>generator</w:t>
      </w:r>
    </w:p>
    <w:p w:rsidR="00E03D81" w:rsidRPr="00E03D81" w:rsidRDefault="00E03D81" w:rsidP="00EB7E17">
      <w:pPr>
        <w:pBdr>
          <w:left w:val="single" w:sz="4" w:space="4" w:color="auto"/>
          <w:right w:val="single" w:sz="4" w:space="4" w:color="auto"/>
        </w:pBdr>
        <w:autoSpaceDE w:val="0"/>
        <w:autoSpaceDN w:val="0"/>
        <w:adjustRightInd w:val="0"/>
        <w:spacing w:after="0" w:line="240" w:lineRule="auto"/>
        <w:jc w:val="both"/>
        <w:rPr>
          <w:rFonts w:asciiTheme="minorHAnsi" w:eastAsiaTheme="minorHAnsi" w:hAnsiTheme="minorHAnsi" w:cs="Arial"/>
          <w:sz w:val="20"/>
          <w:szCs w:val="24"/>
        </w:rPr>
      </w:pPr>
      <w:r w:rsidRPr="00E03D81">
        <w:rPr>
          <w:rFonts w:asciiTheme="minorHAnsi" w:eastAsiaTheme="minorHAnsi" w:hAnsiTheme="minorHAnsi" w:cs="TTE1F46828t00"/>
          <w:sz w:val="20"/>
          <w:szCs w:val="24"/>
        </w:rPr>
        <w:t xml:space="preserve">_ </w:t>
      </w:r>
      <w:r w:rsidRPr="00E03D81">
        <w:rPr>
          <w:rFonts w:asciiTheme="minorHAnsi" w:eastAsiaTheme="minorHAnsi" w:hAnsiTheme="minorHAnsi" w:cs="Arial"/>
          <w:sz w:val="20"/>
          <w:szCs w:val="24"/>
        </w:rPr>
        <w:t>Repair kit for boat</w:t>
      </w:r>
    </w:p>
    <w:p w:rsidR="00E03D81" w:rsidRPr="00E03D81" w:rsidRDefault="00E03D81" w:rsidP="00EB7E17">
      <w:pPr>
        <w:pBdr>
          <w:left w:val="single" w:sz="4" w:space="4" w:color="auto"/>
          <w:right w:val="single" w:sz="4" w:space="4" w:color="auto"/>
        </w:pBdr>
        <w:autoSpaceDE w:val="0"/>
        <w:autoSpaceDN w:val="0"/>
        <w:adjustRightInd w:val="0"/>
        <w:spacing w:after="0" w:line="240" w:lineRule="auto"/>
        <w:jc w:val="both"/>
        <w:rPr>
          <w:rFonts w:asciiTheme="minorHAnsi" w:eastAsiaTheme="minorHAnsi" w:hAnsiTheme="minorHAnsi" w:cs="Arial"/>
          <w:sz w:val="20"/>
          <w:szCs w:val="24"/>
        </w:rPr>
      </w:pPr>
      <w:r w:rsidRPr="00E03D81">
        <w:rPr>
          <w:rFonts w:asciiTheme="minorHAnsi" w:eastAsiaTheme="minorHAnsi" w:hAnsiTheme="minorHAnsi" w:cs="TTE1F46828t00"/>
          <w:sz w:val="20"/>
          <w:szCs w:val="24"/>
        </w:rPr>
        <w:t xml:space="preserve">_ </w:t>
      </w:r>
      <w:r w:rsidRPr="00E03D81">
        <w:rPr>
          <w:rFonts w:asciiTheme="minorHAnsi" w:eastAsiaTheme="minorHAnsi" w:hAnsiTheme="minorHAnsi" w:cs="Arial"/>
          <w:sz w:val="20"/>
          <w:szCs w:val="24"/>
        </w:rPr>
        <w:t>Knife</w:t>
      </w:r>
    </w:p>
    <w:p w:rsidR="00E03D81" w:rsidRPr="00E03D81" w:rsidRDefault="00E03D81" w:rsidP="00EB7E17">
      <w:pPr>
        <w:pBdr>
          <w:left w:val="single" w:sz="4" w:space="4" w:color="auto"/>
          <w:right w:val="single" w:sz="4" w:space="4" w:color="auto"/>
        </w:pBdr>
        <w:autoSpaceDE w:val="0"/>
        <w:autoSpaceDN w:val="0"/>
        <w:adjustRightInd w:val="0"/>
        <w:spacing w:after="0" w:line="240" w:lineRule="auto"/>
        <w:jc w:val="both"/>
        <w:rPr>
          <w:rFonts w:asciiTheme="minorHAnsi" w:eastAsiaTheme="minorHAnsi" w:hAnsiTheme="minorHAnsi" w:cs="Arial"/>
          <w:sz w:val="20"/>
          <w:szCs w:val="24"/>
        </w:rPr>
      </w:pPr>
      <w:r w:rsidRPr="00E03D81">
        <w:rPr>
          <w:rFonts w:asciiTheme="minorHAnsi" w:eastAsiaTheme="minorHAnsi" w:hAnsiTheme="minorHAnsi" w:cs="TTE1F46828t00"/>
          <w:sz w:val="20"/>
          <w:szCs w:val="24"/>
        </w:rPr>
        <w:t xml:space="preserve">_ </w:t>
      </w:r>
      <w:r w:rsidRPr="00E03D81">
        <w:rPr>
          <w:rFonts w:asciiTheme="minorHAnsi" w:eastAsiaTheme="minorHAnsi" w:hAnsiTheme="minorHAnsi" w:cs="Arial"/>
          <w:sz w:val="20"/>
          <w:szCs w:val="24"/>
        </w:rPr>
        <w:t>Spare rope</w:t>
      </w:r>
    </w:p>
    <w:p w:rsidR="00E03D81" w:rsidRPr="00E03D81" w:rsidRDefault="00E03D81" w:rsidP="00EB7E17">
      <w:pPr>
        <w:pBdr>
          <w:left w:val="single" w:sz="4" w:space="4" w:color="auto"/>
          <w:right w:val="single" w:sz="4" w:space="4" w:color="auto"/>
        </w:pBdr>
        <w:autoSpaceDE w:val="0"/>
        <w:autoSpaceDN w:val="0"/>
        <w:adjustRightInd w:val="0"/>
        <w:spacing w:after="0" w:line="240" w:lineRule="auto"/>
        <w:jc w:val="both"/>
        <w:rPr>
          <w:rFonts w:asciiTheme="minorHAnsi" w:eastAsiaTheme="minorHAnsi" w:hAnsiTheme="minorHAnsi" w:cs="Arial"/>
          <w:sz w:val="20"/>
          <w:szCs w:val="24"/>
        </w:rPr>
      </w:pPr>
      <w:r w:rsidRPr="00E03D81">
        <w:rPr>
          <w:rFonts w:asciiTheme="minorHAnsi" w:eastAsiaTheme="minorHAnsi" w:hAnsiTheme="minorHAnsi" w:cs="TTE1F46828t00"/>
          <w:sz w:val="20"/>
          <w:szCs w:val="24"/>
        </w:rPr>
        <w:t xml:space="preserve">_ </w:t>
      </w:r>
      <w:r w:rsidRPr="00E03D81">
        <w:rPr>
          <w:rFonts w:asciiTheme="minorHAnsi" w:eastAsiaTheme="minorHAnsi" w:hAnsiTheme="minorHAnsi" w:cs="Arial"/>
          <w:sz w:val="20"/>
          <w:szCs w:val="24"/>
        </w:rPr>
        <w:t>Sufficient fuel for</w:t>
      </w:r>
      <w:r w:rsidR="00EB7E17">
        <w:rPr>
          <w:rFonts w:asciiTheme="minorHAnsi" w:eastAsiaTheme="minorHAnsi" w:hAnsiTheme="minorHAnsi" w:cs="Arial"/>
          <w:sz w:val="20"/>
          <w:szCs w:val="24"/>
        </w:rPr>
        <w:t xml:space="preserve"> </w:t>
      </w:r>
      <w:r w:rsidRPr="00E03D81">
        <w:rPr>
          <w:rFonts w:asciiTheme="minorHAnsi" w:eastAsiaTheme="minorHAnsi" w:hAnsiTheme="minorHAnsi" w:cs="Arial"/>
          <w:sz w:val="20"/>
          <w:szCs w:val="24"/>
        </w:rPr>
        <w:t>intended duration</w:t>
      </w:r>
    </w:p>
    <w:p w:rsidR="00E03D81" w:rsidRPr="00E03D81" w:rsidRDefault="00E03D81" w:rsidP="00EB7E17">
      <w:pPr>
        <w:pBdr>
          <w:left w:val="single" w:sz="4" w:space="4" w:color="auto"/>
          <w:right w:val="single" w:sz="4" w:space="4" w:color="auto"/>
        </w:pBdr>
        <w:autoSpaceDE w:val="0"/>
        <w:autoSpaceDN w:val="0"/>
        <w:adjustRightInd w:val="0"/>
        <w:spacing w:after="0" w:line="240" w:lineRule="auto"/>
        <w:jc w:val="both"/>
        <w:rPr>
          <w:rFonts w:asciiTheme="minorHAnsi" w:eastAsiaTheme="minorHAnsi" w:hAnsiTheme="minorHAnsi" w:cs="Arial"/>
          <w:sz w:val="20"/>
          <w:szCs w:val="24"/>
        </w:rPr>
      </w:pPr>
      <w:r w:rsidRPr="00E03D81">
        <w:rPr>
          <w:rFonts w:asciiTheme="minorHAnsi" w:eastAsiaTheme="minorHAnsi" w:hAnsiTheme="minorHAnsi" w:cs="TTE1F46828t00"/>
          <w:sz w:val="20"/>
          <w:szCs w:val="24"/>
        </w:rPr>
        <w:t xml:space="preserve">_ </w:t>
      </w:r>
      <w:r w:rsidRPr="00E03D81">
        <w:rPr>
          <w:rFonts w:asciiTheme="minorHAnsi" w:eastAsiaTheme="minorHAnsi" w:hAnsiTheme="minorHAnsi" w:cs="Arial"/>
          <w:sz w:val="20"/>
          <w:szCs w:val="24"/>
        </w:rPr>
        <w:t>Baler</w:t>
      </w:r>
    </w:p>
    <w:p w:rsidR="00E03D81" w:rsidRPr="00E03D81" w:rsidRDefault="00E03D81" w:rsidP="00EB7E17">
      <w:pPr>
        <w:pBdr>
          <w:left w:val="single" w:sz="4" w:space="4" w:color="auto"/>
          <w:right w:val="single" w:sz="4" w:space="4" w:color="auto"/>
        </w:pBdr>
        <w:autoSpaceDE w:val="0"/>
        <w:autoSpaceDN w:val="0"/>
        <w:adjustRightInd w:val="0"/>
        <w:spacing w:after="0" w:line="240" w:lineRule="auto"/>
        <w:jc w:val="both"/>
        <w:rPr>
          <w:rFonts w:asciiTheme="minorHAnsi" w:eastAsiaTheme="minorHAnsi" w:hAnsiTheme="minorHAnsi" w:cs="Arial"/>
          <w:sz w:val="20"/>
          <w:szCs w:val="24"/>
        </w:rPr>
      </w:pPr>
      <w:r w:rsidRPr="00E03D81">
        <w:rPr>
          <w:rFonts w:asciiTheme="minorHAnsi" w:eastAsiaTheme="minorHAnsi" w:hAnsiTheme="minorHAnsi" w:cs="TTE1F46828t00"/>
          <w:sz w:val="20"/>
          <w:szCs w:val="24"/>
        </w:rPr>
        <w:t xml:space="preserve">_ </w:t>
      </w:r>
      <w:r w:rsidRPr="00E03D81">
        <w:rPr>
          <w:rFonts w:asciiTheme="minorHAnsi" w:eastAsiaTheme="minorHAnsi" w:hAnsiTheme="minorHAnsi" w:cs="Arial"/>
          <w:sz w:val="20"/>
          <w:szCs w:val="24"/>
        </w:rPr>
        <w:t>Spare oars and oar locks</w:t>
      </w:r>
    </w:p>
    <w:p w:rsidR="00E03D81" w:rsidRPr="00E03D81" w:rsidRDefault="00E03D81" w:rsidP="00EB7E17">
      <w:pPr>
        <w:pBdr>
          <w:left w:val="single" w:sz="4" w:space="4" w:color="auto"/>
          <w:right w:val="single" w:sz="4" w:space="4" w:color="auto"/>
        </w:pBdr>
        <w:autoSpaceDE w:val="0"/>
        <w:autoSpaceDN w:val="0"/>
        <w:adjustRightInd w:val="0"/>
        <w:spacing w:after="0" w:line="240" w:lineRule="auto"/>
        <w:jc w:val="both"/>
        <w:rPr>
          <w:rFonts w:asciiTheme="minorHAnsi" w:eastAsiaTheme="minorHAnsi" w:hAnsiTheme="minorHAnsi" w:cs="Arial"/>
          <w:sz w:val="20"/>
          <w:szCs w:val="24"/>
        </w:rPr>
      </w:pPr>
      <w:r w:rsidRPr="00E03D81">
        <w:rPr>
          <w:rFonts w:asciiTheme="minorHAnsi" w:eastAsiaTheme="minorHAnsi" w:hAnsiTheme="minorHAnsi" w:cs="TTE1F46828t00"/>
          <w:sz w:val="20"/>
          <w:szCs w:val="24"/>
        </w:rPr>
        <w:t xml:space="preserve">_ </w:t>
      </w:r>
      <w:r w:rsidRPr="00E03D81">
        <w:rPr>
          <w:rFonts w:asciiTheme="minorHAnsi" w:eastAsiaTheme="minorHAnsi" w:hAnsiTheme="minorHAnsi" w:cs="Arial"/>
          <w:sz w:val="20"/>
          <w:szCs w:val="24"/>
        </w:rPr>
        <w:t>Straps (for securing items)</w:t>
      </w:r>
    </w:p>
    <w:p w:rsidR="00E03D81" w:rsidRPr="00E03D81" w:rsidRDefault="00E03D81" w:rsidP="00EB7E17">
      <w:pPr>
        <w:pBdr>
          <w:left w:val="single" w:sz="4" w:space="4" w:color="auto"/>
          <w:right w:val="single" w:sz="4" w:space="4" w:color="auto"/>
        </w:pBdr>
        <w:autoSpaceDE w:val="0"/>
        <w:autoSpaceDN w:val="0"/>
        <w:adjustRightInd w:val="0"/>
        <w:spacing w:after="0" w:line="240" w:lineRule="auto"/>
        <w:jc w:val="both"/>
        <w:rPr>
          <w:rFonts w:asciiTheme="minorHAnsi" w:eastAsiaTheme="minorHAnsi" w:hAnsiTheme="minorHAnsi" w:cs="Arial"/>
          <w:sz w:val="20"/>
          <w:szCs w:val="24"/>
        </w:rPr>
      </w:pPr>
      <w:r w:rsidRPr="00E03D81">
        <w:rPr>
          <w:rFonts w:asciiTheme="minorHAnsi" w:eastAsiaTheme="minorHAnsi" w:hAnsiTheme="minorHAnsi" w:cs="TTE1F46828t00"/>
          <w:sz w:val="20"/>
          <w:szCs w:val="24"/>
        </w:rPr>
        <w:t xml:space="preserve">_ </w:t>
      </w:r>
      <w:r w:rsidRPr="00E03D81">
        <w:rPr>
          <w:rFonts w:asciiTheme="minorHAnsi" w:eastAsiaTheme="minorHAnsi" w:hAnsiTheme="minorHAnsi" w:cs="Arial"/>
          <w:sz w:val="20"/>
          <w:szCs w:val="24"/>
        </w:rPr>
        <w:t>Rito-mastic (for wood repairs)</w:t>
      </w:r>
    </w:p>
    <w:p w:rsidR="00E03D81" w:rsidRPr="00E03D81" w:rsidRDefault="00E03D81" w:rsidP="00EB7E17">
      <w:pPr>
        <w:pBdr>
          <w:left w:val="single" w:sz="4" w:space="4" w:color="auto"/>
          <w:right w:val="single" w:sz="4" w:space="4" w:color="auto"/>
        </w:pBdr>
        <w:spacing w:after="0" w:line="360" w:lineRule="auto"/>
        <w:jc w:val="both"/>
        <w:rPr>
          <w:rFonts w:asciiTheme="minorHAnsi" w:hAnsiTheme="minorHAnsi" w:cs="Calibri"/>
          <w:sz w:val="20"/>
          <w:lang w:val="en-GB"/>
        </w:rPr>
      </w:pPr>
      <w:r w:rsidRPr="00E03D81">
        <w:rPr>
          <w:rFonts w:asciiTheme="minorHAnsi" w:eastAsiaTheme="minorHAnsi" w:hAnsiTheme="minorHAnsi" w:cs="TTE1F46828t00"/>
          <w:sz w:val="20"/>
          <w:szCs w:val="24"/>
        </w:rPr>
        <w:t xml:space="preserve">_ </w:t>
      </w:r>
      <w:r w:rsidRPr="00E03D81">
        <w:rPr>
          <w:rFonts w:asciiTheme="minorHAnsi" w:eastAsiaTheme="minorHAnsi" w:hAnsiTheme="minorHAnsi" w:cs="Arial"/>
          <w:sz w:val="20"/>
          <w:szCs w:val="24"/>
        </w:rPr>
        <w:t>Bushman</w:t>
      </w:r>
    </w:p>
    <w:p w:rsidR="00E03D81" w:rsidRPr="00E03D81" w:rsidRDefault="00E03D81" w:rsidP="00EB7E17">
      <w:pPr>
        <w:jc w:val="both"/>
        <w:rPr>
          <w:rFonts w:asciiTheme="minorHAnsi" w:eastAsiaTheme="minorHAnsi" w:hAnsiTheme="minorHAnsi" w:cstheme="minorBidi"/>
          <w:sz w:val="20"/>
        </w:rPr>
      </w:pPr>
    </w:p>
    <w:p w:rsidR="00E03D81" w:rsidRPr="00E03D81" w:rsidRDefault="00E03D81" w:rsidP="00557322">
      <w:pPr>
        <w:rPr>
          <w:rFonts w:asciiTheme="minorHAnsi" w:eastAsiaTheme="minorHAnsi" w:hAnsiTheme="minorHAnsi" w:cstheme="minorBidi"/>
          <w:sz w:val="20"/>
        </w:rPr>
      </w:pPr>
    </w:p>
    <w:p w:rsidR="00E03D81" w:rsidRDefault="00E03D81" w:rsidP="00557322">
      <w:pPr>
        <w:rPr>
          <w:rFonts w:asciiTheme="minorHAnsi" w:eastAsiaTheme="minorHAnsi" w:hAnsiTheme="minorHAnsi" w:cstheme="minorBidi"/>
          <w:sz w:val="20"/>
        </w:rPr>
      </w:pPr>
    </w:p>
    <w:p w:rsidR="00FC3FAB" w:rsidRPr="00E03D81" w:rsidRDefault="00B81F65" w:rsidP="00557322">
      <w:pPr>
        <w:rPr>
          <w:rFonts w:asciiTheme="minorHAnsi" w:eastAsiaTheme="minorHAnsi" w:hAnsiTheme="minorHAnsi" w:cstheme="minorBidi"/>
          <w:sz w:val="20"/>
        </w:rPr>
      </w:pPr>
      <w:r>
        <w:rPr>
          <w:rFonts w:asciiTheme="minorHAnsi" w:eastAsiaTheme="minorHAnsi" w:hAnsiTheme="minorHAnsi" w:cstheme="minorBidi"/>
          <w:sz w:val="20"/>
        </w:rPr>
        <w:t>Appendix</w:t>
      </w:r>
      <w:r w:rsidR="002C3FE5" w:rsidRPr="00E03D81">
        <w:rPr>
          <w:rFonts w:asciiTheme="minorHAnsi" w:eastAsiaTheme="minorHAnsi" w:hAnsiTheme="minorHAnsi" w:cstheme="minorBidi"/>
          <w:sz w:val="20"/>
        </w:rPr>
        <w:t xml:space="preserve"> </w:t>
      </w:r>
      <w:r w:rsidR="00E03D81">
        <w:rPr>
          <w:rFonts w:asciiTheme="minorHAnsi" w:eastAsiaTheme="minorHAnsi" w:hAnsiTheme="minorHAnsi" w:cstheme="minorBidi"/>
          <w:sz w:val="20"/>
        </w:rPr>
        <w:t>i</w:t>
      </w:r>
      <w:r w:rsidR="00FC3FAB" w:rsidRPr="00E03D81">
        <w:rPr>
          <w:rFonts w:asciiTheme="minorHAnsi" w:eastAsiaTheme="minorHAnsi" w:hAnsiTheme="minorHAnsi" w:cstheme="minorBidi"/>
          <w:sz w:val="20"/>
        </w:rPr>
        <w:t>i</w:t>
      </w:r>
      <w:r w:rsidR="002C3FE5" w:rsidRPr="00E03D81">
        <w:rPr>
          <w:rFonts w:asciiTheme="minorHAnsi" w:eastAsiaTheme="minorHAnsi" w:hAnsiTheme="minorHAnsi" w:cstheme="minorBidi"/>
          <w:sz w:val="20"/>
        </w:rPr>
        <w:t>:</w:t>
      </w:r>
      <w:r w:rsidR="00FC3FAB" w:rsidRPr="00E03D81">
        <w:rPr>
          <w:rFonts w:asciiTheme="minorHAnsi" w:eastAsiaTheme="minorHAnsi" w:hAnsiTheme="minorHAnsi" w:cstheme="minorBidi"/>
          <w:sz w:val="20"/>
        </w:rPr>
        <w:t xml:space="preserve"> Recommended Positioning of equipment in Boat</w:t>
      </w:r>
    </w:p>
    <w:p w:rsidR="00FC3FAB" w:rsidRDefault="00FC3FAB" w:rsidP="00557322">
      <w:pPr>
        <w:rPr>
          <w:rFonts w:asciiTheme="minorHAnsi" w:eastAsiaTheme="minorHAnsi" w:hAnsiTheme="minorHAnsi" w:cstheme="minorBidi"/>
        </w:rPr>
      </w:pPr>
      <w:r>
        <w:rPr>
          <w:noProof/>
          <w:lang w:eastAsia="en-IE"/>
        </w:rPr>
        <w:drawing>
          <wp:inline distT="0" distB="0" distL="0" distR="0" wp14:anchorId="7278F81B" wp14:editId="25D32224">
            <wp:extent cx="3792077" cy="723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oneerMulti Modification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94631" cy="7243876"/>
                    </a:xfrm>
                    <a:prstGeom prst="rect">
                      <a:avLst/>
                    </a:prstGeom>
                  </pic:spPr>
                </pic:pic>
              </a:graphicData>
            </a:graphic>
          </wp:inline>
        </w:drawing>
      </w:r>
    </w:p>
    <w:p w:rsidR="00FC3FAB" w:rsidRDefault="00FC3FAB" w:rsidP="00557322">
      <w:pPr>
        <w:rPr>
          <w:rFonts w:asciiTheme="minorHAnsi" w:eastAsiaTheme="minorHAnsi" w:hAnsiTheme="minorHAnsi" w:cstheme="minorBidi"/>
        </w:rPr>
      </w:pPr>
    </w:p>
    <w:p w:rsidR="00FC3FAB" w:rsidRDefault="00FC3FAB" w:rsidP="00557322">
      <w:pPr>
        <w:rPr>
          <w:rFonts w:asciiTheme="minorHAnsi" w:eastAsiaTheme="minorHAnsi" w:hAnsiTheme="minorHAnsi" w:cstheme="minorBidi"/>
        </w:rPr>
      </w:pPr>
    </w:p>
    <w:p w:rsidR="00FC3FAB" w:rsidRDefault="002C3FE5" w:rsidP="00557322">
      <w:pPr>
        <w:rPr>
          <w:rFonts w:asciiTheme="minorHAnsi" w:eastAsiaTheme="minorHAnsi" w:hAnsiTheme="minorHAnsi" w:cstheme="minorBidi"/>
        </w:rPr>
      </w:pPr>
      <w:r>
        <w:rPr>
          <w:rFonts w:asciiTheme="minorHAnsi" w:eastAsiaTheme="minorHAnsi" w:hAnsiTheme="minorHAnsi" w:cstheme="minorBidi"/>
        </w:rPr>
        <w:t xml:space="preserve"> </w:t>
      </w:r>
    </w:p>
    <w:p w:rsidR="007667D9" w:rsidRDefault="007667D9" w:rsidP="00557322">
      <w:pPr>
        <w:rPr>
          <w:rFonts w:asciiTheme="minorHAnsi" w:eastAsiaTheme="minorHAnsi" w:hAnsiTheme="minorHAnsi" w:cstheme="minorBidi"/>
        </w:rPr>
      </w:pPr>
    </w:p>
    <w:p w:rsidR="007667D9" w:rsidRDefault="00B81F65" w:rsidP="00557322">
      <w:pPr>
        <w:rPr>
          <w:rFonts w:asciiTheme="minorHAnsi" w:eastAsiaTheme="minorHAnsi" w:hAnsiTheme="minorHAnsi" w:cstheme="minorBidi"/>
        </w:rPr>
      </w:pPr>
      <w:r>
        <w:rPr>
          <w:rFonts w:asciiTheme="minorHAnsi" w:eastAsiaTheme="minorHAnsi" w:hAnsiTheme="minorHAnsi" w:cstheme="minorBidi"/>
        </w:rPr>
        <w:t>Appendix</w:t>
      </w:r>
      <w:r w:rsidR="007667D9">
        <w:rPr>
          <w:rFonts w:asciiTheme="minorHAnsi" w:eastAsiaTheme="minorHAnsi" w:hAnsiTheme="minorHAnsi" w:cstheme="minorBidi"/>
        </w:rPr>
        <w:t xml:space="preserve"> </w:t>
      </w:r>
      <w:r w:rsidR="00E03D81">
        <w:rPr>
          <w:rFonts w:asciiTheme="minorHAnsi" w:eastAsiaTheme="minorHAnsi" w:hAnsiTheme="minorHAnsi" w:cstheme="minorBidi"/>
        </w:rPr>
        <w:t>i</w:t>
      </w:r>
      <w:r w:rsidR="007667D9">
        <w:rPr>
          <w:rFonts w:asciiTheme="minorHAnsi" w:eastAsiaTheme="minorHAnsi" w:hAnsiTheme="minorHAnsi" w:cstheme="minorBidi"/>
        </w:rPr>
        <w:t>ii: Safety Log for Lake Operations</w:t>
      </w:r>
    </w:p>
    <w:p w:rsidR="007667D9" w:rsidRDefault="004C7227" w:rsidP="00557322">
      <w:pPr>
        <w:rPr>
          <w:rFonts w:asciiTheme="minorHAnsi" w:eastAsiaTheme="minorHAnsi" w:hAnsiTheme="minorHAnsi" w:cstheme="minorBidi"/>
        </w:rPr>
      </w:pPr>
      <w:r w:rsidRPr="007667D9">
        <w:rPr>
          <w:rFonts w:asciiTheme="minorHAnsi" w:eastAsiaTheme="minorHAnsi" w:hAnsiTheme="minorHAnsi" w:cstheme="minorBidi"/>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646.5pt" o:ole="">
            <v:imagedata r:id="rId11" o:title=""/>
          </v:shape>
          <o:OLEObject Type="Embed" ProgID="AcroExch.Document.7" ShapeID="_x0000_i1025" DrawAspect="Content" ObjectID="_1518426873" r:id="rId12"/>
        </w:object>
      </w:r>
    </w:p>
    <w:p w:rsidR="00631E5A" w:rsidRDefault="00874CB6" w:rsidP="00557322">
      <w:pPr>
        <w:rPr>
          <w:rFonts w:asciiTheme="minorHAnsi" w:eastAsiaTheme="minorHAnsi" w:hAnsiTheme="minorHAnsi" w:cstheme="minorBidi"/>
        </w:rPr>
      </w:pPr>
      <w:r>
        <w:rPr>
          <w:rFonts w:asciiTheme="minorHAnsi" w:eastAsiaTheme="minorHAnsi" w:hAnsiTheme="minorHAnsi" w:cstheme="minorBidi"/>
        </w:rPr>
        <w:t>A</w:t>
      </w:r>
      <w:r w:rsidR="00B81F65">
        <w:rPr>
          <w:rFonts w:asciiTheme="minorHAnsi" w:eastAsiaTheme="minorHAnsi" w:hAnsiTheme="minorHAnsi" w:cstheme="minorBidi"/>
        </w:rPr>
        <w:t>ppendix</w:t>
      </w:r>
      <w:r w:rsidR="000D7E30">
        <w:rPr>
          <w:rFonts w:asciiTheme="minorHAnsi" w:eastAsiaTheme="minorHAnsi" w:hAnsiTheme="minorHAnsi" w:cstheme="minorBidi"/>
        </w:rPr>
        <w:t xml:space="preserve"> i</w:t>
      </w:r>
      <w:r w:rsidR="00E03D81">
        <w:rPr>
          <w:rFonts w:asciiTheme="minorHAnsi" w:eastAsiaTheme="minorHAnsi" w:hAnsiTheme="minorHAnsi" w:cstheme="minorBidi"/>
        </w:rPr>
        <w:t>v</w:t>
      </w:r>
      <w:r w:rsidR="000D7E30">
        <w:rPr>
          <w:rFonts w:asciiTheme="minorHAnsi" w:eastAsiaTheme="minorHAnsi" w:hAnsiTheme="minorHAnsi" w:cstheme="minorBidi"/>
        </w:rPr>
        <w:t>: Standard Catch Record Form</w:t>
      </w:r>
    </w:p>
    <w:tbl>
      <w:tblPr>
        <w:tblW w:w="10084" w:type="dxa"/>
        <w:tblInd w:w="108" w:type="dxa"/>
        <w:tblLook w:val="04A0" w:firstRow="1" w:lastRow="0" w:firstColumn="1" w:lastColumn="0" w:noHBand="0" w:noVBand="1"/>
      </w:tblPr>
      <w:tblGrid>
        <w:gridCol w:w="456"/>
        <w:gridCol w:w="590"/>
        <w:gridCol w:w="1091"/>
        <w:gridCol w:w="1981"/>
        <w:gridCol w:w="2103"/>
        <w:gridCol w:w="1364"/>
        <w:gridCol w:w="544"/>
        <w:gridCol w:w="1690"/>
        <w:gridCol w:w="275"/>
      </w:tblGrid>
      <w:tr w:rsidR="00631E5A" w:rsidRPr="00631E5A" w:rsidTr="00631E5A">
        <w:trPr>
          <w:trHeight w:val="201"/>
        </w:trPr>
        <w:tc>
          <w:tcPr>
            <w:tcW w:w="456" w:type="dxa"/>
            <w:tcBorders>
              <w:top w:val="nil"/>
              <w:left w:val="nil"/>
              <w:bottom w:val="nil"/>
              <w:right w:val="nil"/>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p>
        </w:tc>
        <w:tc>
          <w:tcPr>
            <w:tcW w:w="9628" w:type="dxa"/>
            <w:gridSpan w:val="8"/>
            <w:tcBorders>
              <w:top w:val="nil"/>
              <w:left w:val="nil"/>
              <w:bottom w:val="nil"/>
              <w:right w:val="nil"/>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Pr>
                <w:rFonts w:eastAsia="Times New Roman"/>
                <w:noProof/>
                <w:color w:val="000000"/>
                <w:lang w:eastAsia="en-IE"/>
              </w:rPr>
              <w:drawing>
                <wp:anchor distT="0" distB="0" distL="114300" distR="114300" simplePos="0" relativeHeight="251659264" behindDoc="0" locked="0" layoutInCell="1" allowOverlap="1" wp14:anchorId="6857D49B" wp14:editId="0C843167">
                  <wp:simplePos x="0" y="0"/>
                  <wp:positionH relativeFrom="column">
                    <wp:posOffset>0</wp:posOffset>
                  </wp:positionH>
                  <wp:positionV relativeFrom="paragraph">
                    <wp:posOffset>38100</wp:posOffset>
                  </wp:positionV>
                  <wp:extent cx="1209675" cy="428625"/>
                  <wp:effectExtent l="0" t="0" r="9525" b="9525"/>
                  <wp:wrapNone/>
                  <wp:docPr id="3" name="Picture 3"/>
                  <wp:cNvGraphicFramePr/>
                  <a:graphic xmlns:a="http://schemas.openxmlformats.org/drawingml/2006/main">
                    <a:graphicData uri="http://schemas.openxmlformats.org/drawingml/2006/picture">
                      <pic:pic xmlns:pic="http://schemas.openxmlformats.org/drawingml/2006/picture">
                        <pic:nvPicPr>
                          <pic:cNvPr id="1033" name="Picture 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967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406"/>
            </w:tblGrid>
            <w:tr w:rsidR="00631E5A" w:rsidRPr="00631E5A" w:rsidTr="00631E5A">
              <w:trPr>
                <w:trHeight w:val="201"/>
                <w:tblCellSpacing w:w="0" w:type="dxa"/>
              </w:trPr>
              <w:tc>
                <w:tcPr>
                  <w:tcW w:w="9406" w:type="dxa"/>
                  <w:tcBorders>
                    <w:top w:val="nil"/>
                    <w:left w:val="nil"/>
                    <w:bottom w:val="nil"/>
                    <w:right w:val="nil"/>
                  </w:tcBorders>
                  <w:shd w:val="clear" w:color="auto" w:fill="auto"/>
                  <w:noWrap/>
                  <w:vAlign w:val="bottom"/>
                  <w:hideMark/>
                </w:tcPr>
                <w:p w:rsidR="00631E5A" w:rsidRPr="00631E5A" w:rsidRDefault="00631E5A" w:rsidP="00631E5A">
                  <w:pPr>
                    <w:spacing w:after="0" w:line="240" w:lineRule="auto"/>
                    <w:jc w:val="center"/>
                    <w:rPr>
                      <w:rFonts w:eastAsia="Times New Roman"/>
                      <w:b/>
                      <w:bCs/>
                      <w:i/>
                      <w:iCs/>
                      <w:color w:val="000000"/>
                      <w:lang w:eastAsia="en-IE"/>
                    </w:rPr>
                  </w:pPr>
                  <w:r w:rsidRPr="00631E5A">
                    <w:rPr>
                      <w:rFonts w:eastAsia="Times New Roman"/>
                      <w:b/>
                      <w:bCs/>
                      <w:i/>
                      <w:iCs/>
                      <w:color w:val="000000"/>
                      <w:lang w:eastAsia="en-IE"/>
                    </w:rPr>
                    <w:t>SM3</w:t>
                  </w:r>
                </w:p>
              </w:tc>
            </w:tr>
          </w:tbl>
          <w:p w:rsidR="00631E5A" w:rsidRPr="00631E5A" w:rsidRDefault="00631E5A" w:rsidP="00631E5A">
            <w:pPr>
              <w:spacing w:after="0" w:line="240" w:lineRule="auto"/>
              <w:rPr>
                <w:rFonts w:eastAsia="Times New Roman"/>
                <w:color w:val="000000"/>
                <w:lang w:eastAsia="en-IE"/>
              </w:rPr>
            </w:pPr>
          </w:p>
        </w:tc>
      </w:tr>
      <w:tr w:rsidR="00631E5A" w:rsidRPr="00631E5A" w:rsidTr="00631E5A">
        <w:trPr>
          <w:trHeight w:val="483"/>
        </w:trPr>
        <w:tc>
          <w:tcPr>
            <w:tcW w:w="456" w:type="dxa"/>
            <w:tcBorders>
              <w:top w:val="nil"/>
              <w:left w:val="nil"/>
              <w:bottom w:val="nil"/>
              <w:right w:val="nil"/>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p>
        </w:tc>
        <w:tc>
          <w:tcPr>
            <w:tcW w:w="9628" w:type="dxa"/>
            <w:gridSpan w:val="8"/>
            <w:tcBorders>
              <w:top w:val="nil"/>
              <w:left w:val="nil"/>
              <w:bottom w:val="nil"/>
              <w:right w:val="nil"/>
            </w:tcBorders>
            <w:shd w:val="clear" w:color="auto" w:fill="auto"/>
            <w:noWrap/>
            <w:vAlign w:val="bottom"/>
            <w:hideMark/>
          </w:tcPr>
          <w:p w:rsidR="00631E5A" w:rsidRPr="00631E5A" w:rsidRDefault="00631E5A" w:rsidP="00631E5A">
            <w:pPr>
              <w:spacing w:after="0" w:line="240" w:lineRule="auto"/>
              <w:jc w:val="center"/>
              <w:rPr>
                <w:rFonts w:eastAsia="Times New Roman"/>
                <w:b/>
                <w:bCs/>
                <w:color w:val="000000"/>
                <w:sz w:val="44"/>
                <w:szCs w:val="44"/>
                <w:lang w:eastAsia="en-IE"/>
              </w:rPr>
            </w:pPr>
            <w:r w:rsidRPr="00631E5A">
              <w:rPr>
                <w:rFonts w:eastAsia="Times New Roman"/>
                <w:b/>
                <w:bCs/>
                <w:color w:val="000000"/>
                <w:sz w:val="44"/>
                <w:szCs w:val="44"/>
                <w:lang w:eastAsia="en-IE"/>
              </w:rPr>
              <w:t>Removed Fish (Weekly)</w:t>
            </w:r>
          </w:p>
        </w:tc>
      </w:tr>
      <w:tr w:rsidR="00631E5A" w:rsidRPr="00631E5A" w:rsidTr="00631E5A">
        <w:trPr>
          <w:trHeight w:val="308"/>
        </w:trPr>
        <w:tc>
          <w:tcPr>
            <w:tcW w:w="456" w:type="dxa"/>
            <w:tcBorders>
              <w:top w:val="nil"/>
              <w:left w:val="nil"/>
              <w:bottom w:val="nil"/>
              <w:right w:val="nil"/>
            </w:tcBorders>
            <w:shd w:val="clear" w:color="auto" w:fill="auto"/>
            <w:noWrap/>
            <w:vAlign w:val="bottom"/>
            <w:hideMark/>
          </w:tcPr>
          <w:p w:rsidR="00631E5A" w:rsidRPr="00631E5A" w:rsidRDefault="00631E5A" w:rsidP="00631E5A">
            <w:pPr>
              <w:spacing w:after="0" w:line="240" w:lineRule="auto"/>
              <w:rPr>
                <w:rFonts w:eastAsia="Times New Roman"/>
                <w:color w:val="000000"/>
                <w:sz w:val="26"/>
                <w:szCs w:val="26"/>
                <w:lang w:eastAsia="en-IE"/>
              </w:rPr>
            </w:pPr>
          </w:p>
        </w:tc>
        <w:tc>
          <w:tcPr>
            <w:tcW w:w="1677" w:type="dxa"/>
            <w:gridSpan w:val="2"/>
            <w:tcBorders>
              <w:top w:val="single" w:sz="8" w:space="0" w:color="auto"/>
              <w:left w:val="single" w:sz="8" w:space="0" w:color="auto"/>
              <w:bottom w:val="nil"/>
              <w:right w:val="nil"/>
            </w:tcBorders>
            <w:shd w:val="clear" w:color="auto" w:fill="auto"/>
            <w:noWrap/>
            <w:vAlign w:val="bottom"/>
            <w:hideMark/>
          </w:tcPr>
          <w:p w:rsidR="00631E5A" w:rsidRPr="00631E5A" w:rsidRDefault="00631E5A" w:rsidP="00631E5A">
            <w:pPr>
              <w:spacing w:after="0" w:line="240" w:lineRule="auto"/>
              <w:rPr>
                <w:rFonts w:eastAsia="Times New Roman"/>
                <w:color w:val="000000"/>
                <w:sz w:val="26"/>
                <w:szCs w:val="26"/>
                <w:lang w:eastAsia="en-IE"/>
              </w:rPr>
            </w:pPr>
            <w:r w:rsidRPr="00631E5A">
              <w:rPr>
                <w:rFonts w:eastAsia="Times New Roman"/>
                <w:color w:val="000000"/>
                <w:sz w:val="26"/>
                <w:szCs w:val="26"/>
                <w:lang w:eastAsia="en-IE"/>
              </w:rPr>
              <w:t>Catchment</w:t>
            </w:r>
          </w:p>
        </w:tc>
        <w:tc>
          <w:tcPr>
            <w:tcW w:w="1981" w:type="dxa"/>
            <w:tcBorders>
              <w:top w:val="single" w:sz="8" w:space="0" w:color="auto"/>
              <w:left w:val="nil"/>
              <w:bottom w:val="nil"/>
              <w:right w:val="single" w:sz="4" w:space="0" w:color="auto"/>
            </w:tcBorders>
            <w:shd w:val="clear" w:color="000000" w:fill="D9D9D9"/>
            <w:noWrap/>
            <w:vAlign w:val="bottom"/>
            <w:hideMark/>
          </w:tcPr>
          <w:p w:rsidR="00631E5A" w:rsidRPr="00631E5A" w:rsidRDefault="00631E5A" w:rsidP="00631E5A">
            <w:pPr>
              <w:spacing w:after="0" w:line="240" w:lineRule="auto"/>
              <w:rPr>
                <w:rFonts w:eastAsia="Times New Roman"/>
                <w:color w:val="000000"/>
                <w:sz w:val="26"/>
                <w:szCs w:val="26"/>
                <w:lang w:eastAsia="en-IE"/>
              </w:rPr>
            </w:pPr>
            <w:r w:rsidRPr="00631E5A">
              <w:rPr>
                <w:rFonts w:eastAsia="Times New Roman"/>
                <w:color w:val="000000"/>
                <w:sz w:val="26"/>
                <w:szCs w:val="26"/>
                <w:lang w:eastAsia="en-IE"/>
              </w:rPr>
              <w:t> </w:t>
            </w:r>
          </w:p>
        </w:tc>
        <w:tc>
          <w:tcPr>
            <w:tcW w:w="2103" w:type="dxa"/>
            <w:tcBorders>
              <w:top w:val="single" w:sz="8" w:space="0" w:color="auto"/>
              <w:left w:val="nil"/>
              <w:bottom w:val="nil"/>
              <w:right w:val="nil"/>
            </w:tcBorders>
            <w:shd w:val="clear" w:color="auto" w:fill="auto"/>
            <w:noWrap/>
            <w:vAlign w:val="bottom"/>
            <w:hideMark/>
          </w:tcPr>
          <w:p w:rsidR="00631E5A" w:rsidRPr="00631E5A" w:rsidRDefault="00631E5A" w:rsidP="00631E5A">
            <w:pPr>
              <w:spacing w:after="0" w:line="240" w:lineRule="auto"/>
              <w:rPr>
                <w:rFonts w:eastAsia="Times New Roman"/>
                <w:color w:val="000000"/>
                <w:sz w:val="26"/>
                <w:szCs w:val="26"/>
                <w:lang w:eastAsia="en-IE"/>
              </w:rPr>
            </w:pPr>
            <w:r w:rsidRPr="00631E5A">
              <w:rPr>
                <w:rFonts w:eastAsia="Times New Roman"/>
                <w:color w:val="000000"/>
                <w:sz w:val="26"/>
                <w:szCs w:val="26"/>
                <w:lang w:eastAsia="en-IE"/>
              </w:rPr>
              <w:t>Watercourse</w:t>
            </w:r>
          </w:p>
        </w:tc>
        <w:tc>
          <w:tcPr>
            <w:tcW w:w="1364" w:type="dxa"/>
            <w:tcBorders>
              <w:top w:val="single" w:sz="8" w:space="0" w:color="auto"/>
              <w:left w:val="nil"/>
              <w:bottom w:val="single" w:sz="4" w:space="0" w:color="auto"/>
              <w:right w:val="nil"/>
            </w:tcBorders>
            <w:shd w:val="clear" w:color="000000" w:fill="D9D9D9"/>
            <w:noWrap/>
            <w:vAlign w:val="bottom"/>
            <w:hideMark/>
          </w:tcPr>
          <w:p w:rsidR="00631E5A" w:rsidRPr="00631E5A" w:rsidRDefault="00631E5A" w:rsidP="00631E5A">
            <w:pPr>
              <w:spacing w:after="0" w:line="240" w:lineRule="auto"/>
              <w:rPr>
                <w:rFonts w:eastAsia="Times New Roman"/>
                <w:color w:val="000000"/>
                <w:sz w:val="26"/>
                <w:szCs w:val="26"/>
                <w:lang w:eastAsia="en-IE"/>
              </w:rPr>
            </w:pPr>
            <w:r w:rsidRPr="00631E5A">
              <w:rPr>
                <w:rFonts w:eastAsia="Times New Roman"/>
                <w:color w:val="000000"/>
                <w:sz w:val="26"/>
                <w:szCs w:val="26"/>
                <w:lang w:eastAsia="en-IE"/>
              </w:rPr>
              <w:t> </w:t>
            </w:r>
          </w:p>
        </w:tc>
        <w:tc>
          <w:tcPr>
            <w:tcW w:w="540" w:type="dxa"/>
            <w:tcBorders>
              <w:top w:val="single" w:sz="8" w:space="0" w:color="auto"/>
              <w:left w:val="nil"/>
              <w:bottom w:val="single" w:sz="4" w:space="0" w:color="auto"/>
              <w:right w:val="single" w:sz="4" w:space="0" w:color="auto"/>
            </w:tcBorders>
            <w:shd w:val="clear" w:color="000000" w:fill="D9D9D9"/>
            <w:noWrap/>
            <w:vAlign w:val="bottom"/>
            <w:hideMark/>
          </w:tcPr>
          <w:p w:rsidR="00631E5A" w:rsidRPr="00631E5A" w:rsidRDefault="00631E5A" w:rsidP="00631E5A">
            <w:pPr>
              <w:spacing w:after="0" w:line="240" w:lineRule="auto"/>
              <w:rPr>
                <w:rFonts w:eastAsia="Times New Roman"/>
                <w:color w:val="000000"/>
                <w:sz w:val="26"/>
                <w:szCs w:val="26"/>
                <w:lang w:eastAsia="en-IE"/>
              </w:rPr>
            </w:pPr>
            <w:r w:rsidRPr="00631E5A">
              <w:rPr>
                <w:rFonts w:eastAsia="Times New Roman"/>
                <w:color w:val="000000"/>
                <w:sz w:val="26"/>
                <w:szCs w:val="26"/>
                <w:lang w:eastAsia="en-IE"/>
              </w:rPr>
              <w:t> </w:t>
            </w:r>
          </w:p>
        </w:tc>
        <w:tc>
          <w:tcPr>
            <w:tcW w:w="1690" w:type="dxa"/>
            <w:tcBorders>
              <w:top w:val="single" w:sz="8" w:space="0" w:color="auto"/>
              <w:left w:val="nil"/>
              <w:bottom w:val="nil"/>
              <w:right w:val="nil"/>
            </w:tcBorders>
            <w:shd w:val="clear" w:color="auto" w:fill="auto"/>
            <w:noWrap/>
            <w:vAlign w:val="bottom"/>
            <w:hideMark/>
          </w:tcPr>
          <w:p w:rsidR="00631E5A" w:rsidRPr="00631E5A" w:rsidRDefault="00631E5A" w:rsidP="00631E5A">
            <w:pPr>
              <w:spacing w:after="0" w:line="240" w:lineRule="auto"/>
              <w:rPr>
                <w:rFonts w:eastAsia="Times New Roman"/>
                <w:color w:val="000000"/>
                <w:sz w:val="26"/>
                <w:szCs w:val="26"/>
                <w:lang w:eastAsia="en-IE"/>
              </w:rPr>
            </w:pPr>
            <w:r w:rsidRPr="00631E5A">
              <w:rPr>
                <w:rFonts w:eastAsia="Times New Roman"/>
                <w:color w:val="000000"/>
                <w:sz w:val="26"/>
                <w:szCs w:val="26"/>
                <w:lang w:eastAsia="en-IE"/>
              </w:rPr>
              <w:t>Date</w:t>
            </w:r>
          </w:p>
        </w:tc>
        <w:tc>
          <w:tcPr>
            <w:tcW w:w="273" w:type="dxa"/>
            <w:tcBorders>
              <w:top w:val="single" w:sz="8" w:space="0" w:color="auto"/>
              <w:left w:val="nil"/>
              <w:bottom w:val="nil"/>
              <w:right w:val="single" w:sz="8" w:space="0" w:color="auto"/>
            </w:tcBorders>
            <w:shd w:val="clear" w:color="000000" w:fill="D9D9D9"/>
            <w:noWrap/>
            <w:vAlign w:val="bottom"/>
            <w:hideMark/>
          </w:tcPr>
          <w:p w:rsidR="00631E5A" w:rsidRPr="00631E5A" w:rsidRDefault="00631E5A" w:rsidP="00631E5A">
            <w:pPr>
              <w:spacing w:after="0" w:line="240" w:lineRule="auto"/>
              <w:rPr>
                <w:rFonts w:eastAsia="Times New Roman"/>
                <w:color w:val="000000"/>
                <w:sz w:val="26"/>
                <w:szCs w:val="26"/>
                <w:lang w:eastAsia="en-IE"/>
              </w:rPr>
            </w:pPr>
            <w:r w:rsidRPr="00631E5A">
              <w:rPr>
                <w:rFonts w:eastAsia="Times New Roman"/>
                <w:color w:val="000000"/>
                <w:sz w:val="26"/>
                <w:szCs w:val="26"/>
                <w:lang w:eastAsia="en-IE"/>
              </w:rPr>
              <w:t> </w:t>
            </w:r>
          </w:p>
        </w:tc>
      </w:tr>
      <w:tr w:rsidR="00631E5A" w:rsidRPr="00631E5A" w:rsidTr="00631E5A">
        <w:trPr>
          <w:trHeight w:val="322"/>
        </w:trPr>
        <w:tc>
          <w:tcPr>
            <w:tcW w:w="456" w:type="dxa"/>
            <w:tcBorders>
              <w:top w:val="nil"/>
              <w:left w:val="nil"/>
              <w:bottom w:val="nil"/>
              <w:right w:val="nil"/>
            </w:tcBorders>
            <w:shd w:val="clear" w:color="auto" w:fill="auto"/>
            <w:noWrap/>
            <w:vAlign w:val="bottom"/>
            <w:hideMark/>
          </w:tcPr>
          <w:p w:rsidR="00631E5A" w:rsidRPr="00631E5A" w:rsidRDefault="00631E5A" w:rsidP="00631E5A">
            <w:pPr>
              <w:spacing w:after="0" w:line="240" w:lineRule="auto"/>
              <w:rPr>
                <w:rFonts w:eastAsia="Times New Roman"/>
                <w:color w:val="000000"/>
                <w:sz w:val="26"/>
                <w:szCs w:val="26"/>
                <w:lang w:eastAsia="en-IE"/>
              </w:rPr>
            </w:pPr>
          </w:p>
        </w:tc>
        <w:tc>
          <w:tcPr>
            <w:tcW w:w="1677" w:type="dxa"/>
            <w:gridSpan w:val="2"/>
            <w:tcBorders>
              <w:top w:val="single" w:sz="4" w:space="0" w:color="auto"/>
              <w:left w:val="single" w:sz="8" w:space="0" w:color="auto"/>
              <w:bottom w:val="single" w:sz="8" w:space="0" w:color="auto"/>
              <w:right w:val="nil"/>
            </w:tcBorders>
            <w:shd w:val="clear" w:color="auto" w:fill="auto"/>
            <w:noWrap/>
            <w:vAlign w:val="bottom"/>
            <w:hideMark/>
          </w:tcPr>
          <w:p w:rsidR="00631E5A" w:rsidRPr="00631E5A" w:rsidRDefault="00631E5A" w:rsidP="00631E5A">
            <w:pPr>
              <w:spacing w:after="0" w:line="240" w:lineRule="auto"/>
              <w:rPr>
                <w:rFonts w:eastAsia="Times New Roman"/>
                <w:color w:val="000000"/>
                <w:sz w:val="26"/>
                <w:szCs w:val="26"/>
                <w:lang w:eastAsia="en-IE"/>
              </w:rPr>
            </w:pPr>
            <w:r w:rsidRPr="00631E5A">
              <w:rPr>
                <w:rFonts w:eastAsia="Times New Roman"/>
                <w:color w:val="000000"/>
                <w:sz w:val="26"/>
                <w:szCs w:val="26"/>
                <w:lang w:eastAsia="en-IE"/>
              </w:rPr>
              <w:t>Method</w:t>
            </w:r>
          </w:p>
        </w:tc>
        <w:tc>
          <w:tcPr>
            <w:tcW w:w="1981" w:type="dxa"/>
            <w:tcBorders>
              <w:top w:val="single" w:sz="4" w:space="0" w:color="auto"/>
              <w:left w:val="nil"/>
              <w:bottom w:val="single" w:sz="8" w:space="0" w:color="auto"/>
              <w:right w:val="single" w:sz="4" w:space="0" w:color="auto"/>
            </w:tcBorders>
            <w:shd w:val="clear" w:color="000000" w:fill="D9D9D9"/>
            <w:noWrap/>
            <w:vAlign w:val="bottom"/>
            <w:hideMark/>
          </w:tcPr>
          <w:p w:rsidR="00631E5A" w:rsidRPr="00631E5A" w:rsidRDefault="00631E5A" w:rsidP="00631E5A">
            <w:pPr>
              <w:spacing w:after="0" w:line="240" w:lineRule="auto"/>
              <w:rPr>
                <w:rFonts w:eastAsia="Times New Roman"/>
                <w:color w:val="000000"/>
                <w:sz w:val="26"/>
                <w:szCs w:val="26"/>
                <w:lang w:eastAsia="en-IE"/>
              </w:rPr>
            </w:pPr>
            <w:r w:rsidRPr="00631E5A">
              <w:rPr>
                <w:rFonts w:eastAsia="Times New Roman"/>
                <w:color w:val="000000"/>
                <w:sz w:val="26"/>
                <w:szCs w:val="26"/>
                <w:lang w:eastAsia="en-IE"/>
              </w:rPr>
              <w:t> </w:t>
            </w:r>
          </w:p>
        </w:tc>
        <w:tc>
          <w:tcPr>
            <w:tcW w:w="2103" w:type="dxa"/>
            <w:tcBorders>
              <w:top w:val="single" w:sz="4" w:space="0" w:color="auto"/>
              <w:left w:val="nil"/>
              <w:bottom w:val="single" w:sz="8" w:space="0" w:color="auto"/>
              <w:right w:val="nil"/>
            </w:tcBorders>
            <w:shd w:val="clear" w:color="auto" w:fill="auto"/>
            <w:noWrap/>
            <w:vAlign w:val="bottom"/>
            <w:hideMark/>
          </w:tcPr>
          <w:p w:rsidR="00631E5A" w:rsidRPr="00631E5A" w:rsidRDefault="00631E5A" w:rsidP="00631E5A">
            <w:pPr>
              <w:spacing w:after="0" w:line="240" w:lineRule="auto"/>
              <w:rPr>
                <w:rFonts w:eastAsia="Times New Roman"/>
                <w:color w:val="000000"/>
                <w:sz w:val="26"/>
                <w:szCs w:val="26"/>
                <w:lang w:eastAsia="en-IE"/>
              </w:rPr>
            </w:pPr>
            <w:r w:rsidRPr="00631E5A">
              <w:rPr>
                <w:rFonts w:eastAsia="Times New Roman"/>
                <w:color w:val="000000"/>
                <w:sz w:val="26"/>
                <w:szCs w:val="26"/>
                <w:lang w:eastAsia="en-IE"/>
              </w:rPr>
              <w:t>Number</w:t>
            </w:r>
          </w:p>
        </w:tc>
        <w:tc>
          <w:tcPr>
            <w:tcW w:w="1364" w:type="dxa"/>
            <w:tcBorders>
              <w:top w:val="nil"/>
              <w:left w:val="nil"/>
              <w:bottom w:val="single" w:sz="4" w:space="0" w:color="auto"/>
              <w:right w:val="nil"/>
            </w:tcBorders>
            <w:shd w:val="clear" w:color="000000" w:fill="D9D9D9"/>
            <w:noWrap/>
            <w:vAlign w:val="bottom"/>
            <w:hideMark/>
          </w:tcPr>
          <w:p w:rsidR="00631E5A" w:rsidRPr="00631E5A" w:rsidRDefault="00631E5A" w:rsidP="00631E5A">
            <w:pPr>
              <w:spacing w:after="0" w:line="240" w:lineRule="auto"/>
              <w:rPr>
                <w:rFonts w:eastAsia="Times New Roman"/>
                <w:color w:val="000000"/>
                <w:sz w:val="26"/>
                <w:szCs w:val="26"/>
                <w:lang w:eastAsia="en-IE"/>
              </w:rPr>
            </w:pPr>
            <w:r w:rsidRPr="00631E5A">
              <w:rPr>
                <w:rFonts w:eastAsia="Times New Roman"/>
                <w:color w:val="000000"/>
                <w:sz w:val="26"/>
                <w:szCs w:val="26"/>
                <w:lang w:eastAsia="en-IE"/>
              </w:rPr>
              <w:t> </w:t>
            </w:r>
          </w:p>
        </w:tc>
        <w:tc>
          <w:tcPr>
            <w:tcW w:w="540" w:type="dxa"/>
            <w:tcBorders>
              <w:top w:val="nil"/>
              <w:left w:val="nil"/>
              <w:bottom w:val="single" w:sz="4" w:space="0" w:color="auto"/>
              <w:right w:val="single" w:sz="4" w:space="0" w:color="auto"/>
            </w:tcBorders>
            <w:shd w:val="clear" w:color="000000" w:fill="D9D9D9"/>
            <w:noWrap/>
            <w:vAlign w:val="bottom"/>
            <w:hideMark/>
          </w:tcPr>
          <w:p w:rsidR="00631E5A" w:rsidRPr="00631E5A" w:rsidRDefault="00631E5A" w:rsidP="00631E5A">
            <w:pPr>
              <w:spacing w:after="0" w:line="240" w:lineRule="auto"/>
              <w:rPr>
                <w:rFonts w:eastAsia="Times New Roman"/>
                <w:color w:val="000000"/>
                <w:sz w:val="26"/>
                <w:szCs w:val="26"/>
                <w:lang w:eastAsia="en-IE"/>
              </w:rPr>
            </w:pPr>
            <w:r w:rsidRPr="00631E5A">
              <w:rPr>
                <w:rFonts w:eastAsia="Times New Roman"/>
                <w:color w:val="000000"/>
                <w:sz w:val="26"/>
                <w:szCs w:val="26"/>
                <w:lang w:eastAsia="en-IE"/>
              </w:rPr>
              <w:t> </w:t>
            </w:r>
          </w:p>
        </w:tc>
        <w:tc>
          <w:tcPr>
            <w:tcW w:w="1690" w:type="dxa"/>
            <w:tcBorders>
              <w:top w:val="single" w:sz="4" w:space="0" w:color="auto"/>
              <w:left w:val="nil"/>
              <w:bottom w:val="single" w:sz="8" w:space="0" w:color="auto"/>
              <w:right w:val="nil"/>
            </w:tcBorders>
            <w:shd w:val="clear" w:color="auto" w:fill="auto"/>
            <w:noWrap/>
            <w:vAlign w:val="bottom"/>
            <w:hideMark/>
          </w:tcPr>
          <w:p w:rsidR="00631E5A" w:rsidRPr="00631E5A" w:rsidRDefault="00631E5A" w:rsidP="00631E5A">
            <w:pPr>
              <w:spacing w:after="0" w:line="240" w:lineRule="auto"/>
              <w:rPr>
                <w:rFonts w:eastAsia="Times New Roman"/>
                <w:color w:val="000000"/>
                <w:sz w:val="26"/>
                <w:szCs w:val="26"/>
                <w:lang w:eastAsia="en-IE"/>
              </w:rPr>
            </w:pPr>
            <w:r w:rsidRPr="00631E5A">
              <w:rPr>
                <w:rFonts w:eastAsia="Times New Roman"/>
                <w:color w:val="000000"/>
                <w:sz w:val="26"/>
                <w:szCs w:val="26"/>
                <w:lang w:eastAsia="en-IE"/>
              </w:rPr>
              <w:t>Crew/Club</w:t>
            </w:r>
          </w:p>
        </w:tc>
        <w:tc>
          <w:tcPr>
            <w:tcW w:w="273" w:type="dxa"/>
            <w:tcBorders>
              <w:top w:val="single" w:sz="4" w:space="0" w:color="auto"/>
              <w:left w:val="nil"/>
              <w:bottom w:val="single" w:sz="8" w:space="0" w:color="auto"/>
              <w:right w:val="single" w:sz="8" w:space="0" w:color="auto"/>
            </w:tcBorders>
            <w:shd w:val="clear" w:color="000000" w:fill="D9D9D9"/>
            <w:noWrap/>
            <w:vAlign w:val="bottom"/>
            <w:hideMark/>
          </w:tcPr>
          <w:p w:rsidR="00631E5A" w:rsidRPr="00631E5A" w:rsidRDefault="00631E5A" w:rsidP="00631E5A">
            <w:pPr>
              <w:spacing w:after="0" w:line="240" w:lineRule="auto"/>
              <w:rPr>
                <w:rFonts w:eastAsia="Times New Roman"/>
                <w:color w:val="000000"/>
                <w:sz w:val="26"/>
                <w:szCs w:val="26"/>
                <w:lang w:eastAsia="en-IE"/>
              </w:rPr>
            </w:pPr>
            <w:r w:rsidRPr="00631E5A">
              <w:rPr>
                <w:rFonts w:eastAsia="Times New Roman"/>
                <w:color w:val="000000"/>
                <w:sz w:val="26"/>
                <w:szCs w:val="26"/>
                <w:lang w:eastAsia="en-IE"/>
              </w:rPr>
              <w:t> </w:t>
            </w:r>
          </w:p>
        </w:tc>
      </w:tr>
      <w:tr w:rsidR="00631E5A" w:rsidRPr="00631E5A" w:rsidTr="00631E5A">
        <w:trPr>
          <w:trHeight w:val="40"/>
        </w:trPr>
        <w:tc>
          <w:tcPr>
            <w:tcW w:w="456" w:type="dxa"/>
            <w:tcBorders>
              <w:top w:val="nil"/>
              <w:left w:val="nil"/>
              <w:bottom w:val="nil"/>
              <w:right w:val="nil"/>
            </w:tcBorders>
            <w:shd w:val="clear" w:color="auto" w:fill="auto"/>
            <w:noWrap/>
            <w:vAlign w:val="bottom"/>
            <w:hideMark/>
          </w:tcPr>
          <w:p w:rsidR="00631E5A" w:rsidRPr="00631E5A" w:rsidRDefault="00631E5A" w:rsidP="00631E5A">
            <w:pPr>
              <w:spacing w:after="0" w:line="240" w:lineRule="auto"/>
              <w:rPr>
                <w:rFonts w:eastAsia="Times New Roman"/>
                <w:color w:val="000000"/>
                <w:sz w:val="26"/>
                <w:szCs w:val="26"/>
                <w:lang w:eastAsia="en-IE"/>
              </w:rPr>
            </w:pPr>
          </w:p>
        </w:tc>
        <w:tc>
          <w:tcPr>
            <w:tcW w:w="585" w:type="dxa"/>
            <w:tcBorders>
              <w:top w:val="nil"/>
              <w:left w:val="nil"/>
              <w:bottom w:val="nil"/>
              <w:right w:val="nil"/>
            </w:tcBorders>
            <w:shd w:val="clear" w:color="auto" w:fill="auto"/>
            <w:noWrap/>
            <w:vAlign w:val="bottom"/>
            <w:hideMark/>
          </w:tcPr>
          <w:p w:rsidR="00631E5A" w:rsidRPr="00631E5A" w:rsidRDefault="00631E5A" w:rsidP="00631E5A">
            <w:pPr>
              <w:spacing w:after="0" w:line="240" w:lineRule="auto"/>
              <w:rPr>
                <w:rFonts w:eastAsia="Times New Roman"/>
                <w:color w:val="000000"/>
                <w:sz w:val="26"/>
                <w:szCs w:val="26"/>
                <w:lang w:eastAsia="en-IE"/>
              </w:rPr>
            </w:pPr>
          </w:p>
        </w:tc>
        <w:tc>
          <w:tcPr>
            <w:tcW w:w="1091" w:type="dxa"/>
            <w:tcBorders>
              <w:top w:val="nil"/>
              <w:left w:val="nil"/>
              <w:bottom w:val="nil"/>
              <w:right w:val="nil"/>
            </w:tcBorders>
            <w:shd w:val="clear" w:color="auto" w:fill="auto"/>
            <w:noWrap/>
            <w:vAlign w:val="bottom"/>
            <w:hideMark/>
          </w:tcPr>
          <w:p w:rsidR="00631E5A" w:rsidRPr="00631E5A" w:rsidRDefault="00631E5A" w:rsidP="00631E5A">
            <w:pPr>
              <w:spacing w:after="0" w:line="240" w:lineRule="auto"/>
              <w:rPr>
                <w:rFonts w:eastAsia="Times New Roman"/>
                <w:color w:val="000000"/>
                <w:sz w:val="26"/>
                <w:szCs w:val="26"/>
                <w:lang w:eastAsia="en-IE"/>
              </w:rPr>
            </w:pPr>
          </w:p>
        </w:tc>
        <w:tc>
          <w:tcPr>
            <w:tcW w:w="1981" w:type="dxa"/>
            <w:tcBorders>
              <w:top w:val="nil"/>
              <w:left w:val="nil"/>
              <w:bottom w:val="nil"/>
              <w:right w:val="nil"/>
            </w:tcBorders>
            <w:shd w:val="clear" w:color="auto" w:fill="auto"/>
            <w:noWrap/>
            <w:vAlign w:val="bottom"/>
            <w:hideMark/>
          </w:tcPr>
          <w:p w:rsidR="00631E5A" w:rsidRPr="00631E5A" w:rsidRDefault="00631E5A" w:rsidP="00631E5A">
            <w:pPr>
              <w:spacing w:after="0" w:line="240" w:lineRule="auto"/>
              <w:rPr>
                <w:rFonts w:eastAsia="Times New Roman"/>
                <w:color w:val="000000"/>
                <w:sz w:val="26"/>
                <w:szCs w:val="26"/>
                <w:lang w:eastAsia="en-IE"/>
              </w:rPr>
            </w:pPr>
          </w:p>
        </w:tc>
        <w:tc>
          <w:tcPr>
            <w:tcW w:w="2103" w:type="dxa"/>
            <w:tcBorders>
              <w:top w:val="nil"/>
              <w:left w:val="nil"/>
              <w:bottom w:val="nil"/>
              <w:right w:val="nil"/>
            </w:tcBorders>
            <w:shd w:val="clear" w:color="auto" w:fill="auto"/>
            <w:noWrap/>
            <w:vAlign w:val="bottom"/>
            <w:hideMark/>
          </w:tcPr>
          <w:p w:rsidR="00631E5A" w:rsidRPr="00631E5A" w:rsidRDefault="00631E5A" w:rsidP="00631E5A">
            <w:pPr>
              <w:spacing w:after="0" w:line="240" w:lineRule="auto"/>
              <w:rPr>
                <w:rFonts w:eastAsia="Times New Roman"/>
                <w:color w:val="000000"/>
                <w:sz w:val="26"/>
                <w:szCs w:val="26"/>
                <w:lang w:eastAsia="en-IE"/>
              </w:rPr>
            </w:pPr>
          </w:p>
        </w:tc>
        <w:tc>
          <w:tcPr>
            <w:tcW w:w="1364" w:type="dxa"/>
            <w:tcBorders>
              <w:top w:val="nil"/>
              <w:left w:val="nil"/>
              <w:bottom w:val="nil"/>
              <w:right w:val="nil"/>
            </w:tcBorders>
            <w:shd w:val="clear" w:color="auto" w:fill="auto"/>
            <w:noWrap/>
            <w:vAlign w:val="bottom"/>
            <w:hideMark/>
          </w:tcPr>
          <w:p w:rsidR="00631E5A" w:rsidRPr="00631E5A" w:rsidRDefault="00631E5A" w:rsidP="00631E5A">
            <w:pPr>
              <w:spacing w:after="0" w:line="240" w:lineRule="auto"/>
              <w:rPr>
                <w:rFonts w:eastAsia="Times New Roman"/>
                <w:color w:val="000000"/>
                <w:sz w:val="26"/>
                <w:szCs w:val="26"/>
                <w:lang w:eastAsia="en-IE"/>
              </w:rPr>
            </w:pPr>
          </w:p>
        </w:tc>
        <w:tc>
          <w:tcPr>
            <w:tcW w:w="540" w:type="dxa"/>
            <w:tcBorders>
              <w:top w:val="nil"/>
              <w:left w:val="nil"/>
              <w:bottom w:val="nil"/>
              <w:right w:val="nil"/>
            </w:tcBorders>
            <w:shd w:val="clear" w:color="auto" w:fill="auto"/>
            <w:noWrap/>
            <w:vAlign w:val="bottom"/>
            <w:hideMark/>
          </w:tcPr>
          <w:p w:rsidR="00631E5A" w:rsidRPr="00631E5A" w:rsidRDefault="00631E5A" w:rsidP="00631E5A">
            <w:pPr>
              <w:spacing w:after="0" w:line="240" w:lineRule="auto"/>
              <w:rPr>
                <w:rFonts w:eastAsia="Times New Roman"/>
                <w:color w:val="000000"/>
                <w:sz w:val="26"/>
                <w:szCs w:val="26"/>
                <w:lang w:eastAsia="en-IE"/>
              </w:rPr>
            </w:pPr>
          </w:p>
        </w:tc>
        <w:tc>
          <w:tcPr>
            <w:tcW w:w="1690" w:type="dxa"/>
            <w:tcBorders>
              <w:top w:val="nil"/>
              <w:left w:val="nil"/>
              <w:bottom w:val="nil"/>
              <w:right w:val="nil"/>
            </w:tcBorders>
            <w:shd w:val="clear" w:color="auto" w:fill="auto"/>
            <w:noWrap/>
            <w:vAlign w:val="bottom"/>
            <w:hideMark/>
          </w:tcPr>
          <w:p w:rsidR="00631E5A" w:rsidRPr="00631E5A" w:rsidRDefault="00631E5A" w:rsidP="00631E5A">
            <w:pPr>
              <w:spacing w:after="0" w:line="240" w:lineRule="auto"/>
              <w:rPr>
                <w:rFonts w:eastAsia="Times New Roman"/>
                <w:color w:val="000000"/>
                <w:sz w:val="26"/>
                <w:szCs w:val="26"/>
                <w:lang w:eastAsia="en-IE"/>
              </w:rPr>
            </w:pPr>
          </w:p>
        </w:tc>
        <w:tc>
          <w:tcPr>
            <w:tcW w:w="273" w:type="dxa"/>
            <w:tcBorders>
              <w:top w:val="nil"/>
              <w:left w:val="nil"/>
              <w:bottom w:val="nil"/>
              <w:right w:val="nil"/>
            </w:tcBorders>
            <w:shd w:val="clear" w:color="auto" w:fill="auto"/>
            <w:noWrap/>
            <w:vAlign w:val="bottom"/>
            <w:hideMark/>
          </w:tcPr>
          <w:p w:rsidR="00631E5A" w:rsidRPr="00631E5A" w:rsidRDefault="00631E5A" w:rsidP="00631E5A">
            <w:pPr>
              <w:spacing w:after="0" w:line="240" w:lineRule="auto"/>
              <w:rPr>
                <w:rFonts w:eastAsia="Times New Roman"/>
                <w:color w:val="000000"/>
                <w:sz w:val="26"/>
                <w:szCs w:val="26"/>
                <w:lang w:eastAsia="en-IE"/>
              </w:rPr>
            </w:pPr>
          </w:p>
        </w:tc>
      </w:tr>
      <w:tr w:rsidR="00631E5A" w:rsidRPr="00631E5A" w:rsidTr="00631E5A">
        <w:trPr>
          <w:trHeight w:val="550"/>
        </w:trPr>
        <w:tc>
          <w:tcPr>
            <w:tcW w:w="456" w:type="dxa"/>
            <w:tcBorders>
              <w:top w:val="nil"/>
              <w:left w:val="nil"/>
              <w:bottom w:val="nil"/>
              <w:right w:val="nil"/>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p>
        </w:tc>
        <w:tc>
          <w:tcPr>
            <w:tcW w:w="585" w:type="dxa"/>
            <w:tcBorders>
              <w:top w:val="nil"/>
              <w:left w:val="nil"/>
              <w:bottom w:val="nil"/>
              <w:right w:val="nil"/>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p>
        </w:tc>
        <w:tc>
          <w:tcPr>
            <w:tcW w:w="1091"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i/>
                <w:iCs/>
                <w:color w:val="000000"/>
                <w:sz w:val="24"/>
                <w:szCs w:val="24"/>
                <w:lang w:eastAsia="en-IE"/>
              </w:rPr>
            </w:pPr>
            <w:r w:rsidRPr="00631E5A">
              <w:rPr>
                <w:rFonts w:eastAsia="Times New Roman"/>
                <w:i/>
                <w:iCs/>
                <w:color w:val="000000"/>
                <w:sz w:val="24"/>
                <w:szCs w:val="24"/>
                <w:lang w:eastAsia="en-IE"/>
              </w:rPr>
              <w:t>Species</w:t>
            </w:r>
          </w:p>
        </w:tc>
        <w:tc>
          <w:tcPr>
            <w:tcW w:w="1981" w:type="dxa"/>
            <w:tcBorders>
              <w:top w:val="single" w:sz="8" w:space="0" w:color="auto"/>
              <w:left w:val="nil"/>
              <w:bottom w:val="single" w:sz="8" w:space="0" w:color="auto"/>
              <w:right w:val="single" w:sz="4" w:space="0" w:color="auto"/>
            </w:tcBorders>
            <w:shd w:val="clear" w:color="auto" w:fill="auto"/>
            <w:vAlign w:val="bottom"/>
            <w:hideMark/>
          </w:tcPr>
          <w:p w:rsidR="00631E5A" w:rsidRPr="00631E5A" w:rsidRDefault="00631E5A" w:rsidP="00631E5A">
            <w:pPr>
              <w:spacing w:after="0" w:line="240" w:lineRule="auto"/>
              <w:jc w:val="center"/>
              <w:rPr>
                <w:rFonts w:eastAsia="Times New Roman"/>
                <w:i/>
                <w:iCs/>
                <w:color w:val="000000"/>
                <w:sz w:val="24"/>
                <w:szCs w:val="24"/>
                <w:lang w:eastAsia="en-IE"/>
              </w:rPr>
            </w:pPr>
            <w:r w:rsidRPr="00631E5A">
              <w:rPr>
                <w:rFonts w:eastAsia="Times New Roman"/>
                <w:i/>
                <w:iCs/>
                <w:color w:val="000000"/>
                <w:sz w:val="24"/>
                <w:szCs w:val="24"/>
                <w:lang w:eastAsia="en-IE"/>
              </w:rPr>
              <w:t>Length (cm)</w:t>
            </w:r>
          </w:p>
        </w:tc>
        <w:tc>
          <w:tcPr>
            <w:tcW w:w="2103" w:type="dxa"/>
            <w:tcBorders>
              <w:top w:val="single" w:sz="8" w:space="0" w:color="auto"/>
              <w:left w:val="nil"/>
              <w:bottom w:val="single" w:sz="8" w:space="0" w:color="auto"/>
              <w:right w:val="single" w:sz="4" w:space="0" w:color="auto"/>
            </w:tcBorders>
            <w:shd w:val="clear" w:color="auto" w:fill="auto"/>
            <w:vAlign w:val="bottom"/>
            <w:hideMark/>
          </w:tcPr>
          <w:p w:rsidR="00631E5A" w:rsidRPr="00631E5A" w:rsidRDefault="00631E5A" w:rsidP="00631E5A">
            <w:pPr>
              <w:spacing w:after="0" w:line="240" w:lineRule="auto"/>
              <w:jc w:val="center"/>
              <w:rPr>
                <w:rFonts w:eastAsia="Times New Roman"/>
                <w:i/>
                <w:iCs/>
                <w:color w:val="000000"/>
                <w:sz w:val="24"/>
                <w:szCs w:val="24"/>
                <w:lang w:eastAsia="en-IE"/>
              </w:rPr>
            </w:pPr>
            <w:r w:rsidRPr="00631E5A">
              <w:rPr>
                <w:rFonts w:eastAsia="Times New Roman"/>
                <w:i/>
                <w:iCs/>
                <w:color w:val="000000"/>
                <w:sz w:val="24"/>
                <w:szCs w:val="24"/>
                <w:lang w:eastAsia="en-IE"/>
              </w:rPr>
              <w:t>Weight    (kg)</w:t>
            </w:r>
          </w:p>
        </w:tc>
        <w:tc>
          <w:tcPr>
            <w:tcW w:w="1364" w:type="dxa"/>
            <w:tcBorders>
              <w:top w:val="single" w:sz="8" w:space="0" w:color="auto"/>
              <w:left w:val="nil"/>
              <w:bottom w:val="single" w:sz="8" w:space="0" w:color="auto"/>
              <w:right w:val="single" w:sz="4" w:space="0" w:color="auto"/>
            </w:tcBorders>
            <w:shd w:val="clear" w:color="auto" w:fill="auto"/>
            <w:vAlign w:val="bottom"/>
            <w:hideMark/>
          </w:tcPr>
          <w:p w:rsidR="00631E5A" w:rsidRPr="00631E5A" w:rsidRDefault="00631E5A" w:rsidP="00631E5A">
            <w:pPr>
              <w:spacing w:after="0" w:line="240" w:lineRule="auto"/>
              <w:jc w:val="center"/>
              <w:rPr>
                <w:rFonts w:eastAsia="Times New Roman"/>
                <w:i/>
                <w:iCs/>
                <w:color w:val="000000"/>
                <w:sz w:val="24"/>
                <w:szCs w:val="24"/>
                <w:lang w:eastAsia="en-IE"/>
              </w:rPr>
            </w:pPr>
            <w:r w:rsidRPr="00631E5A">
              <w:rPr>
                <w:rFonts w:eastAsia="Times New Roman"/>
                <w:i/>
                <w:iCs/>
                <w:color w:val="000000"/>
                <w:sz w:val="24"/>
                <w:szCs w:val="24"/>
                <w:lang w:eastAsia="en-IE"/>
              </w:rPr>
              <w:t>Scale Env. No.</w:t>
            </w:r>
          </w:p>
        </w:tc>
        <w:tc>
          <w:tcPr>
            <w:tcW w:w="540" w:type="dxa"/>
            <w:tcBorders>
              <w:top w:val="single" w:sz="8" w:space="0" w:color="auto"/>
              <w:left w:val="nil"/>
              <w:bottom w:val="single" w:sz="8"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i/>
                <w:iCs/>
                <w:color w:val="000000"/>
                <w:sz w:val="24"/>
                <w:szCs w:val="24"/>
                <w:lang w:eastAsia="en-IE"/>
              </w:rPr>
            </w:pPr>
            <w:r w:rsidRPr="00631E5A">
              <w:rPr>
                <w:rFonts w:eastAsia="Times New Roman"/>
                <w:i/>
                <w:iCs/>
                <w:color w:val="000000"/>
                <w:sz w:val="24"/>
                <w:szCs w:val="24"/>
                <w:lang w:eastAsia="en-IE"/>
              </w:rPr>
              <w:t>Sex</w:t>
            </w:r>
          </w:p>
        </w:tc>
        <w:tc>
          <w:tcPr>
            <w:tcW w:w="1963" w:type="dxa"/>
            <w:gridSpan w:val="2"/>
            <w:tcBorders>
              <w:top w:val="single" w:sz="8" w:space="0" w:color="auto"/>
              <w:left w:val="nil"/>
              <w:bottom w:val="single" w:sz="8" w:space="0" w:color="auto"/>
              <w:right w:val="single" w:sz="8" w:space="0" w:color="000000"/>
            </w:tcBorders>
            <w:shd w:val="clear" w:color="auto" w:fill="auto"/>
            <w:vAlign w:val="bottom"/>
            <w:hideMark/>
          </w:tcPr>
          <w:p w:rsidR="00631E5A" w:rsidRPr="00631E5A" w:rsidRDefault="00631E5A" w:rsidP="00631E5A">
            <w:pPr>
              <w:spacing w:after="0" w:line="240" w:lineRule="auto"/>
              <w:rPr>
                <w:rFonts w:eastAsia="Times New Roman"/>
                <w:i/>
                <w:iCs/>
                <w:color w:val="000000"/>
                <w:sz w:val="24"/>
                <w:szCs w:val="24"/>
                <w:lang w:eastAsia="en-IE"/>
              </w:rPr>
            </w:pPr>
            <w:r w:rsidRPr="00631E5A">
              <w:rPr>
                <w:rFonts w:eastAsia="Times New Roman"/>
                <w:i/>
                <w:iCs/>
                <w:color w:val="000000"/>
                <w:sz w:val="24"/>
                <w:szCs w:val="24"/>
                <w:lang w:eastAsia="en-IE"/>
              </w:rPr>
              <w:t>Stomach contents</w:t>
            </w:r>
          </w:p>
        </w:tc>
      </w:tr>
      <w:tr w:rsidR="00631E5A" w:rsidRPr="00631E5A" w:rsidTr="00631E5A">
        <w:trPr>
          <w:trHeight w:val="308"/>
        </w:trPr>
        <w:tc>
          <w:tcPr>
            <w:tcW w:w="456" w:type="dxa"/>
            <w:tcBorders>
              <w:top w:val="nil"/>
              <w:left w:val="nil"/>
              <w:bottom w:val="nil"/>
              <w:right w:val="nil"/>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jc w:val="right"/>
              <w:rPr>
                <w:rFonts w:eastAsia="Times New Roman"/>
                <w:color w:val="000000"/>
                <w:sz w:val="20"/>
                <w:szCs w:val="20"/>
                <w:lang w:eastAsia="en-IE"/>
              </w:rPr>
            </w:pPr>
            <w:r w:rsidRPr="00631E5A">
              <w:rPr>
                <w:rFonts w:eastAsia="Times New Roman"/>
                <w:color w:val="000000"/>
                <w:sz w:val="20"/>
                <w:szCs w:val="20"/>
                <w:lang w:eastAsia="en-IE"/>
              </w:rPr>
              <w:t>1</w:t>
            </w:r>
          </w:p>
        </w:tc>
        <w:tc>
          <w:tcPr>
            <w:tcW w:w="1091"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981"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2103"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364"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540"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963" w:type="dxa"/>
            <w:gridSpan w:val="2"/>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r>
      <w:tr w:rsidR="00631E5A" w:rsidRPr="00631E5A" w:rsidTr="00631E5A">
        <w:trPr>
          <w:trHeight w:val="308"/>
        </w:trPr>
        <w:tc>
          <w:tcPr>
            <w:tcW w:w="456" w:type="dxa"/>
            <w:tcBorders>
              <w:top w:val="nil"/>
              <w:left w:val="nil"/>
              <w:bottom w:val="nil"/>
              <w:right w:val="nil"/>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p>
        </w:tc>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jc w:val="right"/>
              <w:rPr>
                <w:rFonts w:eastAsia="Times New Roman"/>
                <w:color w:val="000000"/>
                <w:sz w:val="20"/>
                <w:szCs w:val="20"/>
                <w:lang w:eastAsia="en-IE"/>
              </w:rPr>
            </w:pPr>
            <w:r w:rsidRPr="00631E5A">
              <w:rPr>
                <w:rFonts w:eastAsia="Times New Roman"/>
                <w:color w:val="000000"/>
                <w:sz w:val="20"/>
                <w:szCs w:val="20"/>
                <w:lang w:eastAsia="en-IE"/>
              </w:rPr>
              <w:t>2</w:t>
            </w:r>
          </w:p>
        </w:tc>
        <w:tc>
          <w:tcPr>
            <w:tcW w:w="1091"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981"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2103"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364"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540"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963" w:type="dxa"/>
            <w:gridSpan w:val="2"/>
            <w:tcBorders>
              <w:top w:val="single" w:sz="4" w:space="0" w:color="auto"/>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r>
      <w:tr w:rsidR="00631E5A" w:rsidRPr="00631E5A" w:rsidTr="00631E5A">
        <w:trPr>
          <w:trHeight w:val="308"/>
        </w:trPr>
        <w:tc>
          <w:tcPr>
            <w:tcW w:w="456" w:type="dxa"/>
            <w:tcBorders>
              <w:top w:val="nil"/>
              <w:left w:val="nil"/>
              <w:bottom w:val="nil"/>
              <w:right w:val="nil"/>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p>
        </w:tc>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jc w:val="right"/>
              <w:rPr>
                <w:rFonts w:eastAsia="Times New Roman"/>
                <w:color w:val="000000"/>
                <w:sz w:val="20"/>
                <w:szCs w:val="20"/>
                <w:lang w:eastAsia="en-IE"/>
              </w:rPr>
            </w:pPr>
            <w:r w:rsidRPr="00631E5A">
              <w:rPr>
                <w:rFonts w:eastAsia="Times New Roman"/>
                <w:color w:val="000000"/>
                <w:sz w:val="20"/>
                <w:szCs w:val="20"/>
                <w:lang w:eastAsia="en-IE"/>
              </w:rPr>
              <w:t>3</w:t>
            </w:r>
          </w:p>
        </w:tc>
        <w:tc>
          <w:tcPr>
            <w:tcW w:w="1091"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981"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2103"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364"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540"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963" w:type="dxa"/>
            <w:gridSpan w:val="2"/>
            <w:tcBorders>
              <w:top w:val="single" w:sz="4" w:space="0" w:color="auto"/>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r>
      <w:tr w:rsidR="00631E5A" w:rsidRPr="00631E5A" w:rsidTr="00631E5A">
        <w:trPr>
          <w:trHeight w:val="308"/>
        </w:trPr>
        <w:tc>
          <w:tcPr>
            <w:tcW w:w="456" w:type="dxa"/>
            <w:tcBorders>
              <w:top w:val="nil"/>
              <w:left w:val="nil"/>
              <w:bottom w:val="nil"/>
              <w:right w:val="nil"/>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p>
        </w:tc>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jc w:val="right"/>
              <w:rPr>
                <w:rFonts w:eastAsia="Times New Roman"/>
                <w:color w:val="000000"/>
                <w:sz w:val="20"/>
                <w:szCs w:val="20"/>
                <w:lang w:eastAsia="en-IE"/>
              </w:rPr>
            </w:pPr>
            <w:r w:rsidRPr="00631E5A">
              <w:rPr>
                <w:rFonts w:eastAsia="Times New Roman"/>
                <w:color w:val="000000"/>
                <w:sz w:val="20"/>
                <w:szCs w:val="20"/>
                <w:lang w:eastAsia="en-IE"/>
              </w:rPr>
              <w:t>4</w:t>
            </w:r>
          </w:p>
        </w:tc>
        <w:tc>
          <w:tcPr>
            <w:tcW w:w="1091"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981"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2103"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364"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540"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963" w:type="dxa"/>
            <w:gridSpan w:val="2"/>
            <w:tcBorders>
              <w:top w:val="single" w:sz="4" w:space="0" w:color="auto"/>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r>
      <w:tr w:rsidR="00631E5A" w:rsidRPr="00631E5A" w:rsidTr="00631E5A">
        <w:trPr>
          <w:trHeight w:val="308"/>
        </w:trPr>
        <w:tc>
          <w:tcPr>
            <w:tcW w:w="456" w:type="dxa"/>
            <w:tcBorders>
              <w:top w:val="nil"/>
              <w:left w:val="nil"/>
              <w:bottom w:val="nil"/>
              <w:right w:val="nil"/>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p>
        </w:tc>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jc w:val="right"/>
              <w:rPr>
                <w:rFonts w:eastAsia="Times New Roman"/>
                <w:color w:val="000000"/>
                <w:sz w:val="20"/>
                <w:szCs w:val="20"/>
                <w:lang w:eastAsia="en-IE"/>
              </w:rPr>
            </w:pPr>
            <w:r w:rsidRPr="00631E5A">
              <w:rPr>
                <w:rFonts w:eastAsia="Times New Roman"/>
                <w:color w:val="000000"/>
                <w:sz w:val="20"/>
                <w:szCs w:val="20"/>
                <w:lang w:eastAsia="en-IE"/>
              </w:rPr>
              <w:t>5</w:t>
            </w:r>
          </w:p>
        </w:tc>
        <w:tc>
          <w:tcPr>
            <w:tcW w:w="1091"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981"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2103"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364"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540"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963" w:type="dxa"/>
            <w:gridSpan w:val="2"/>
            <w:tcBorders>
              <w:top w:val="single" w:sz="4" w:space="0" w:color="auto"/>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r>
      <w:tr w:rsidR="00631E5A" w:rsidRPr="00631E5A" w:rsidTr="00631E5A">
        <w:trPr>
          <w:trHeight w:val="308"/>
        </w:trPr>
        <w:tc>
          <w:tcPr>
            <w:tcW w:w="456" w:type="dxa"/>
            <w:tcBorders>
              <w:top w:val="nil"/>
              <w:left w:val="nil"/>
              <w:bottom w:val="nil"/>
              <w:right w:val="nil"/>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p>
        </w:tc>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jc w:val="right"/>
              <w:rPr>
                <w:rFonts w:eastAsia="Times New Roman"/>
                <w:color w:val="000000"/>
                <w:sz w:val="20"/>
                <w:szCs w:val="20"/>
                <w:lang w:eastAsia="en-IE"/>
              </w:rPr>
            </w:pPr>
            <w:r w:rsidRPr="00631E5A">
              <w:rPr>
                <w:rFonts w:eastAsia="Times New Roman"/>
                <w:color w:val="000000"/>
                <w:sz w:val="20"/>
                <w:szCs w:val="20"/>
                <w:lang w:eastAsia="en-IE"/>
              </w:rPr>
              <w:t>6</w:t>
            </w:r>
          </w:p>
        </w:tc>
        <w:tc>
          <w:tcPr>
            <w:tcW w:w="1091"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981"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2103"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364"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540"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963" w:type="dxa"/>
            <w:gridSpan w:val="2"/>
            <w:tcBorders>
              <w:top w:val="single" w:sz="4" w:space="0" w:color="auto"/>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r>
      <w:tr w:rsidR="00631E5A" w:rsidRPr="00631E5A" w:rsidTr="00631E5A">
        <w:trPr>
          <w:trHeight w:val="308"/>
        </w:trPr>
        <w:tc>
          <w:tcPr>
            <w:tcW w:w="456" w:type="dxa"/>
            <w:tcBorders>
              <w:top w:val="nil"/>
              <w:left w:val="nil"/>
              <w:bottom w:val="nil"/>
              <w:right w:val="nil"/>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p>
        </w:tc>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jc w:val="right"/>
              <w:rPr>
                <w:rFonts w:eastAsia="Times New Roman"/>
                <w:color w:val="000000"/>
                <w:sz w:val="20"/>
                <w:szCs w:val="20"/>
                <w:lang w:eastAsia="en-IE"/>
              </w:rPr>
            </w:pPr>
            <w:r w:rsidRPr="00631E5A">
              <w:rPr>
                <w:rFonts w:eastAsia="Times New Roman"/>
                <w:color w:val="000000"/>
                <w:sz w:val="20"/>
                <w:szCs w:val="20"/>
                <w:lang w:eastAsia="en-IE"/>
              </w:rPr>
              <w:t>7</w:t>
            </w:r>
          </w:p>
        </w:tc>
        <w:tc>
          <w:tcPr>
            <w:tcW w:w="1091"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981"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2103"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364"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540"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963" w:type="dxa"/>
            <w:gridSpan w:val="2"/>
            <w:tcBorders>
              <w:top w:val="single" w:sz="4" w:space="0" w:color="auto"/>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r>
      <w:tr w:rsidR="00631E5A" w:rsidRPr="00631E5A" w:rsidTr="00631E5A">
        <w:trPr>
          <w:trHeight w:val="308"/>
        </w:trPr>
        <w:tc>
          <w:tcPr>
            <w:tcW w:w="456" w:type="dxa"/>
            <w:tcBorders>
              <w:top w:val="nil"/>
              <w:left w:val="nil"/>
              <w:bottom w:val="nil"/>
              <w:right w:val="nil"/>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p>
        </w:tc>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jc w:val="right"/>
              <w:rPr>
                <w:rFonts w:eastAsia="Times New Roman"/>
                <w:color w:val="000000"/>
                <w:sz w:val="20"/>
                <w:szCs w:val="20"/>
                <w:lang w:eastAsia="en-IE"/>
              </w:rPr>
            </w:pPr>
            <w:r w:rsidRPr="00631E5A">
              <w:rPr>
                <w:rFonts w:eastAsia="Times New Roman"/>
                <w:color w:val="000000"/>
                <w:sz w:val="20"/>
                <w:szCs w:val="20"/>
                <w:lang w:eastAsia="en-IE"/>
              </w:rPr>
              <w:t>8</w:t>
            </w:r>
          </w:p>
        </w:tc>
        <w:tc>
          <w:tcPr>
            <w:tcW w:w="1091"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981"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2103"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364"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540"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963" w:type="dxa"/>
            <w:gridSpan w:val="2"/>
            <w:tcBorders>
              <w:top w:val="single" w:sz="4" w:space="0" w:color="auto"/>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r>
      <w:tr w:rsidR="00631E5A" w:rsidRPr="00631E5A" w:rsidTr="00631E5A">
        <w:trPr>
          <w:trHeight w:val="308"/>
        </w:trPr>
        <w:tc>
          <w:tcPr>
            <w:tcW w:w="456" w:type="dxa"/>
            <w:tcBorders>
              <w:top w:val="nil"/>
              <w:left w:val="nil"/>
              <w:bottom w:val="nil"/>
              <w:right w:val="nil"/>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p>
        </w:tc>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jc w:val="right"/>
              <w:rPr>
                <w:rFonts w:eastAsia="Times New Roman"/>
                <w:color w:val="000000"/>
                <w:sz w:val="20"/>
                <w:szCs w:val="20"/>
                <w:lang w:eastAsia="en-IE"/>
              </w:rPr>
            </w:pPr>
            <w:r w:rsidRPr="00631E5A">
              <w:rPr>
                <w:rFonts w:eastAsia="Times New Roman"/>
                <w:color w:val="000000"/>
                <w:sz w:val="20"/>
                <w:szCs w:val="20"/>
                <w:lang w:eastAsia="en-IE"/>
              </w:rPr>
              <w:t>9</w:t>
            </w:r>
          </w:p>
        </w:tc>
        <w:tc>
          <w:tcPr>
            <w:tcW w:w="1091"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981"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2103"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364"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540"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963" w:type="dxa"/>
            <w:gridSpan w:val="2"/>
            <w:tcBorders>
              <w:top w:val="single" w:sz="4" w:space="0" w:color="auto"/>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r>
      <w:tr w:rsidR="00631E5A" w:rsidRPr="00631E5A" w:rsidTr="00631E5A">
        <w:trPr>
          <w:trHeight w:val="308"/>
        </w:trPr>
        <w:tc>
          <w:tcPr>
            <w:tcW w:w="456" w:type="dxa"/>
            <w:tcBorders>
              <w:top w:val="nil"/>
              <w:left w:val="nil"/>
              <w:bottom w:val="nil"/>
              <w:right w:val="nil"/>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p>
        </w:tc>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jc w:val="right"/>
              <w:rPr>
                <w:rFonts w:eastAsia="Times New Roman"/>
                <w:color w:val="000000"/>
                <w:sz w:val="20"/>
                <w:szCs w:val="20"/>
                <w:lang w:eastAsia="en-IE"/>
              </w:rPr>
            </w:pPr>
            <w:r w:rsidRPr="00631E5A">
              <w:rPr>
                <w:rFonts w:eastAsia="Times New Roman"/>
                <w:color w:val="000000"/>
                <w:sz w:val="20"/>
                <w:szCs w:val="20"/>
                <w:lang w:eastAsia="en-IE"/>
              </w:rPr>
              <w:t>10</w:t>
            </w:r>
          </w:p>
        </w:tc>
        <w:tc>
          <w:tcPr>
            <w:tcW w:w="1091"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981"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2103"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364"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540"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963" w:type="dxa"/>
            <w:gridSpan w:val="2"/>
            <w:tcBorders>
              <w:top w:val="single" w:sz="4" w:space="0" w:color="auto"/>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r>
      <w:tr w:rsidR="00631E5A" w:rsidRPr="00631E5A" w:rsidTr="00631E5A">
        <w:trPr>
          <w:trHeight w:val="308"/>
        </w:trPr>
        <w:tc>
          <w:tcPr>
            <w:tcW w:w="456" w:type="dxa"/>
            <w:tcBorders>
              <w:top w:val="nil"/>
              <w:left w:val="nil"/>
              <w:bottom w:val="nil"/>
              <w:right w:val="nil"/>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p>
        </w:tc>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jc w:val="right"/>
              <w:rPr>
                <w:rFonts w:eastAsia="Times New Roman"/>
                <w:color w:val="000000"/>
                <w:sz w:val="20"/>
                <w:szCs w:val="20"/>
                <w:lang w:eastAsia="en-IE"/>
              </w:rPr>
            </w:pPr>
            <w:r w:rsidRPr="00631E5A">
              <w:rPr>
                <w:rFonts w:eastAsia="Times New Roman"/>
                <w:color w:val="000000"/>
                <w:sz w:val="20"/>
                <w:szCs w:val="20"/>
                <w:lang w:eastAsia="en-IE"/>
              </w:rPr>
              <w:t>11</w:t>
            </w:r>
          </w:p>
        </w:tc>
        <w:tc>
          <w:tcPr>
            <w:tcW w:w="1091"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981"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2103"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364"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540"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963" w:type="dxa"/>
            <w:gridSpan w:val="2"/>
            <w:tcBorders>
              <w:top w:val="single" w:sz="4" w:space="0" w:color="auto"/>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r>
      <w:tr w:rsidR="00631E5A" w:rsidRPr="00631E5A" w:rsidTr="00631E5A">
        <w:trPr>
          <w:trHeight w:val="308"/>
        </w:trPr>
        <w:tc>
          <w:tcPr>
            <w:tcW w:w="456" w:type="dxa"/>
            <w:tcBorders>
              <w:top w:val="nil"/>
              <w:left w:val="nil"/>
              <w:bottom w:val="nil"/>
              <w:right w:val="nil"/>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p>
        </w:tc>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jc w:val="right"/>
              <w:rPr>
                <w:rFonts w:eastAsia="Times New Roman"/>
                <w:color w:val="000000"/>
                <w:sz w:val="20"/>
                <w:szCs w:val="20"/>
                <w:lang w:eastAsia="en-IE"/>
              </w:rPr>
            </w:pPr>
            <w:r w:rsidRPr="00631E5A">
              <w:rPr>
                <w:rFonts w:eastAsia="Times New Roman"/>
                <w:color w:val="000000"/>
                <w:sz w:val="20"/>
                <w:szCs w:val="20"/>
                <w:lang w:eastAsia="en-IE"/>
              </w:rPr>
              <w:t>12</w:t>
            </w:r>
          </w:p>
        </w:tc>
        <w:tc>
          <w:tcPr>
            <w:tcW w:w="1091"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981"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2103"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364"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540"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963" w:type="dxa"/>
            <w:gridSpan w:val="2"/>
            <w:tcBorders>
              <w:top w:val="single" w:sz="4" w:space="0" w:color="auto"/>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r>
      <w:tr w:rsidR="00631E5A" w:rsidRPr="00631E5A" w:rsidTr="00631E5A">
        <w:trPr>
          <w:trHeight w:val="308"/>
        </w:trPr>
        <w:tc>
          <w:tcPr>
            <w:tcW w:w="456" w:type="dxa"/>
            <w:tcBorders>
              <w:top w:val="nil"/>
              <w:left w:val="nil"/>
              <w:bottom w:val="nil"/>
              <w:right w:val="nil"/>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p>
        </w:tc>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jc w:val="right"/>
              <w:rPr>
                <w:rFonts w:eastAsia="Times New Roman"/>
                <w:color w:val="000000"/>
                <w:sz w:val="20"/>
                <w:szCs w:val="20"/>
                <w:lang w:eastAsia="en-IE"/>
              </w:rPr>
            </w:pPr>
            <w:r w:rsidRPr="00631E5A">
              <w:rPr>
                <w:rFonts w:eastAsia="Times New Roman"/>
                <w:color w:val="000000"/>
                <w:sz w:val="20"/>
                <w:szCs w:val="20"/>
                <w:lang w:eastAsia="en-IE"/>
              </w:rPr>
              <w:t>13</w:t>
            </w:r>
          </w:p>
        </w:tc>
        <w:tc>
          <w:tcPr>
            <w:tcW w:w="1091"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981"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2103"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364"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540"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963" w:type="dxa"/>
            <w:gridSpan w:val="2"/>
            <w:tcBorders>
              <w:top w:val="single" w:sz="4" w:space="0" w:color="auto"/>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r>
      <w:tr w:rsidR="00631E5A" w:rsidRPr="00631E5A" w:rsidTr="00631E5A">
        <w:trPr>
          <w:trHeight w:val="308"/>
        </w:trPr>
        <w:tc>
          <w:tcPr>
            <w:tcW w:w="456" w:type="dxa"/>
            <w:tcBorders>
              <w:top w:val="nil"/>
              <w:left w:val="nil"/>
              <w:bottom w:val="nil"/>
              <w:right w:val="nil"/>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p>
        </w:tc>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jc w:val="right"/>
              <w:rPr>
                <w:rFonts w:eastAsia="Times New Roman"/>
                <w:color w:val="000000"/>
                <w:sz w:val="20"/>
                <w:szCs w:val="20"/>
                <w:lang w:eastAsia="en-IE"/>
              </w:rPr>
            </w:pPr>
            <w:r w:rsidRPr="00631E5A">
              <w:rPr>
                <w:rFonts w:eastAsia="Times New Roman"/>
                <w:color w:val="000000"/>
                <w:sz w:val="20"/>
                <w:szCs w:val="20"/>
                <w:lang w:eastAsia="en-IE"/>
              </w:rPr>
              <w:t>14</w:t>
            </w:r>
          </w:p>
        </w:tc>
        <w:tc>
          <w:tcPr>
            <w:tcW w:w="1091"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981"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2103"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364"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540"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963" w:type="dxa"/>
            <w:gridSpan w:val="2"/>
            <w:tcBorders>
              <w:top w:val="single" w:sz="4" w:space="0" w:color="auto"/>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r>
      <w:tr w:rsidR="00631E5A" w:rsidRPr="00631E5A" w:rsidTr="00631E5A">
        <w:trPr>
          <w:trHeight w:val="308"/>
        </w:trPr>
        <w:tc>
          <w:tcPr>
            <w:tcW w:w="456" w:type="dxa"/>
            <w:tcBorders>
              <w:top w:val="nil"/>
              <w:left w:val="nil"/>
              <w:bottom w:val="nil"/>
              <w:right w:val="nil"/>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p>
        </w:tc>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jc w:val="right"/>
              <w:rPr>
                <w:rFonts w:eastAsia="Times New Roman"/>
                <w:color w:val="000000"/>
                <w:sz w:val="20"/>
                <w:szCs w:val="20"/>
                <w:lang w:eastAsia="en-IE"/>
              </w:rPr>
            </w:pPr>
            <w:r w:rsidRPr="00631E5A">
              <w:rPr>
                <w:rFonts w:eastAsia="Times New Roman"/>
                <w:color w:val="000000"/>
                <w:sz w:val="20"/>
                <w:szCs w:val="20"/>
                <w:lang w:eastAsia="en-IE"/>
              </w:rPr>
              <w:t>15</w:t>
            </w:r>
          </w:p>
        </w:tc>
        <w:tc>
          <w:tcPr>
            <w:tcW w:w="1091"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981"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2103"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364"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540"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963" w:type="dxa"/>
            <w:gridSpan w:val="2"/>
            <w:tcBorders>
              <w:top w:val="single" w:sz="4" w:space="0" w:color="auto"/>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r>
      <w:tr w:rsidR="00631E5A" w:rsidRPr="00631E5A" w:rsidTr="00631E5A">
        <w:trPr>
          <w:trHeight w:val="308"/>
        </w:trPr>
        <w:tc>
          <w:tcPr>
            <w:tcW w:w="456" w:type="dxa"/>
            <w:tcBorders>
              <w:top w:val="nil"/>
              <w:left w:val="nil"/>
              <w:bottom w:val="nil"/>
              <w:right w:val="nil"/>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p>
        </w:tc>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jc w:val="right"/>
              <w:rPr>
                <w:rFonts w:eastAsia="Times New Roman"/>
                <w:color w:val="000000"/>
                <w:sz w:val="20"/>
                <w:szCs w:val="20"/>
                <w:lang w:eastAsia="en-IE"/>
              </w:rPr>
            </w:pPr>
            <w:r w:rsidRPr="00631E5A">
              <w:rPr>
                <w:rFonts w:eastAsia="Times New Roman"/>
                <w:color w:val="000000"/>
                <w:sz w:val="20"/>
                <w:szCs w:val="20"/>
                <w:lang w:eastAsia="en-IE"/>
              </w:rPr>
              <w:t>16</w:t>
            </w:r>
          </w:p>
        </w:tc>
        <w:tc>
          <w:tcPr>
            <w:tcW w:w="1091"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981"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2103"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364"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540"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963" w:type="dxa"/>
            <w:gridSpan w:val="2"/>
            <w:tcBorders>
              <w:top w:val="single" w:sz="4" w:space="0" w:color="auto"/>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r>
      <w:tr w:rsidR="00631E5A" w:rsidRPr="00631E5A" w:rsidTr="00631E5A">
        <w:trPr>
          <w:trHeight w:val="308"/>
        </w:trPr>
        <w:tc>
          <w:tcPr>
            <w:tcW w:w="456" w:type="dxa"/>
            <w:tcBorders>
              <w:top w:val="nil"/>
              <w:left w:val="nil"/>
              <w:bottom w:val="nil"/>
              <w:right w:val="nil"/>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p>
        </w:tc>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jc w:val="right"/>
              <w:rPr>
                <w:rFonts w:eastAsia="Times New Roman"/>
                <w:color w:val="000000"/>
                <w:sz w:val="20"/>
                <w:szCs w:val="20"/>
                <w:lang w:eastAsia="en-IE"/>
              </w:rPr>
            </w:pPr>
            <w:r w:rsidRPr="00631E5A">
              <w:rPr>
                <w:rFonts w:eastAsia="Times New Roman"/>
                <w:color w:val="000000"/>
                <w:sz w:val="20"/>
                <w:szCs w:val="20"/>
                <w:lang w:eastAsia="en-IE"/>
              </w:rPr>
              <w:t>17</w:t>
            </w:r>
          </w:p>
        </w:tc>
        <w:tc>
          <w:tcPr>
            <w:tcW w:w="1091"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981"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2103"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364"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540"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963" w:type="dxa"/>
            <w:gridSpan w:val="2"/>
            <w:tcBorders>
              <w:top w:val="single" w:sz="4" w:space="0" w:color="auto"/>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r>
      <w:tr w:rsidR="00631E5A" w:rsidRPr="00631E5A" w:rsidTr="00631E5A">
        <w:trPr>
          <w:trHeight w:val="308"/>
        </w:trPr>
        <w:tc>
          <w:tcPr>
            <w:tcW w:w="456" w:type="dxa"/>
            <w:tcBorders>
              <w:top w:val="nil"/>
              <w:left w:val="nil"/>
              <w:bottom w:val="nil"/>
              <w:right w:val="nil"/>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p>
        </w:tc>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jc w:val="right"/>
              <w:rPr>
                <w:rFonts w:eastAsia="Times New Roman"/>
                <w:color w:val="000000"/>
                <w:sz w:val="20"/>
                <w:szCs w:val="20"/>
                <w:lang w:eastAsia="en-IE"/>
              </w:rPr>
            </w:pPr>
            <w:r w:rsidRPr="00631E5A">
              <w:rPr>
                <w:rFonts w:eastAsia="Times New Roman"/>
                <w:color w:val="000000"/>
                <w:sz w:val="20"/>
                <w:szCs w:val="20"/>
                <w:lang w:eastAsia="en-IE"/>
              </w:rPr>
              <w:t>18</w:t>
            </w:r>
          </w:p>
        </w:tc>
        <w:tc>
          <w:tcPr>
            <w:tcW w:w="1091"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981"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2103"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364"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540"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963" w:type="dxa"/>
            <w:gridSpan w:val="2"/>
            <w:tcBorders>
              <w:top w:val="single" w:sz="4" w:space="0" w:color="auto"/>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r>
      <w:tr w:rsidR="00631E5A" w:rsidRPr="00631E5A" w:rsidTr="00631E5A">
        <w:trPr>
          <w:trHeight w:val="308"/>
        </w:trPr>
        <w:tc>
          <w:tcPr>
            <w:tcW w:w="456" w:type="dxa"/>
            <w:tcBorders>
              <w:top w:val="nil"/>
              <w:left w:val="nil"/>
              <w:bottom w:val="nil"/>
              <w:right w:val="nil"/>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p>
        </w:tc>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jc w:val="right"/>
              <w:rPr>
                <w:rFonts w:eastAsia="Times New Roman"/>
                <w:color w:val="000000"/>
                <w:sz w:val="20"/>
                <w:szCs w:val="20"/>
                <w:lang w:eastAsia="en-IE"/>
              </w:rPr>
            </w:pPr>
            <w:r w:rsidRPr="00631E5A">
              <w:rPr>
                <w:rFonts w:eastAsia="Times New Roman"/>
                <w:color w:val="000000"/>
                <w:sz w:val="20"/>
                <w:szCs w:val="20"/>
                <w:lang w:eastAsia="en-IE"/>
              </w:rPr>
              <w:t>19</w:t>
            </w:r>
          </w:p>
        </w:tc>
        <w:tc>
          <w:tcPr>
            <w:tcW w:w="1091"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981"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2103"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364"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540"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963" w:type="dxa"/>
            <w:gridSpan w:val="2"/>
            <w:tcBorders>
              <w:top w:val="single" w:sz="4" w:space="0" w:color="auto"/>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r>
      <w:tr w:rsidR="00631E5A" w:rsidRPr="00631E5A" w:rsidTr="00631E5A">
        <w:trPr>
          <w:trHeight w:val="308"/>
        </w:trPr>
        <w:tc>
          <w:tcPr>
            <w:tcW w:w="456" w:type="dxa"/>
            <w:tcBorders>
              <w:top w:val="nil"/>
              <w:left w:val="nil"/>
              <w:bottom w:val="nil"/>
              <w:right w:val="nil"/>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p>
        </w:tc>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jc w:val="right"/>
              <w:rPr>
                <w:rFonts w:eastAsia="Times New Roman"/>
                <w:color w:val="000000"/>
                <w:sz w:val="20"/>
                <w:szCs w:val="20"/>
                <w:lang w:eastAsia="en-IE"/>
              </w:rPr>
            </w:pPr>
            <w:r w:rsidRPr="00631E5A">
              <w:rPr>
                <w:rFonts w:eastAsia="Times New Roman"/>
                <w:color w:val="000000"/>
                <w:sz w:val="20"/>
                <w:szCs w:val="20"/>
                <w:lang w:eastAsia="en-IE"/>
              </w:rPr>
              <w:t>20</w:t>
            </w:r>
          </w:p>
        </w:tc>
        <w:tc>
          <w:tcPr>
            <w:tcW w:w="1091"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981"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2103"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364"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540"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963" w:type="dxa"/>
            <w:gridSpan w:val="2"/>
            <w:tcBorders>
              <w:top w:val="single" w:sz="4" w:space="0" w:color="auto"/>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r>
      <w:tr w:rsidR="00631E5A" w:rsidRPr="00631E5A" w:rsidTr="00631E5A">
        <w:trPr>
          <w:trHeight w:val="308"/>
        </w:trPr>
        <w:tc>
          <w:tcPr>
            <w:tcW w:w="456" w:type="dxa"/>
            <w:tcBorders>
              <w:top w:val="nil"/>
              <w:left w:val="nil"/>
              <w:bottom w:val="nil"/>
              <w:right w:val="nil"/>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p>
        </w:tc>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jc w:val="right"/>
              <w:rPr>
                <w:rFonts w:eastAsia="Times New Roman"/>
                <w:color w:val="000000"/>
                <w:sz w:val="20"/>
                <w:szCs w:val="20"/>
                <w:lang w:eastAsia="en-IE"/>
              </w:rPr>
            </w:pPr>
            <w:r w:rsidRPr="00631E5A">
              <w:rPr>
                <w:rFonts w:eastAsia="Times New Roman"/>
                <w:color w:val="000000"/>
                <w:sz w:val="20"/>
                <w:szCs w:val="20"/>
                <w:lang w:eastAsia="en-IE"/>
              </w:rPr>
              <w:t>21</w:t>
            </w:r>
          </w:p>
        </w:tc>
        <w:tc>
          <w:tcPr>
            <w:tcW w:w="1091"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981"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2103"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364"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540"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963" w:type="dxa"/>
            <w:gridSpan w:val="2"/>
            <w:tcBorders>
              <w:top w:val="single" w:sz="4" w:space="0" w:color="auto"/>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r>
      <w:tr w:rsidR="00631E5A" w:rsidRPr="00631E5A" w:rsidTr="00631E5A">
        <w:trPr>
          <w:trHeight w:val="308"/>
        </w:trPr>
        <w:tc>
          <w:tcPr>
            <w:tcW w:w="456" w:type="dxa"/>
            <w:tcBorders>
              <w:top w:val="nil"/>
              <w:left w:val="nil"/>
              <w:bottom w:val="nil"/>
              <w:right w:val="nil"/>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p>
        </w:tc>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jc w:val="right"/>
              <w:rPr>
                <w:rFonts w:eastAsia="Times New Roman"/>
                <w:color w:val="000000"/>
                <w:sz w:val="20"/>
                <w:szCs w:val="20"/>
                <w:lang w:eastAsia="en-IE"/>
              </w:rPr>
            </w:pPr>
            <w:r w:rsidRPr="00631E5A">
              <w:rPr>
                <w:rFonts w:eastAsia="Times New Roman"/>
                <w:color w:val="000000"/>
                <w:sz w:val="20"/>
                <w:szCs w:val="20"/>
                <w:lang w:eastAsia="en-IE"/>
              </w:rPr>
              <w:t>22</w:t>
            </w:r>
          </w:p>
        </w:tc>
        <w:tc>
          <w:tcPr>
            <w:tcW w:w="1091"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981"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2103"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364"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540"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963" w:type="dxa"/>
            <w:gridSpan w:val="2"/>
            <w:tcBorders>
              <w:top w:val="single" w:sz="4" w:space="0" w:color="auto"/>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r>
      <w:tr w:rsidR="00631E5A" w:rsidRPr="00631E5A" w:rsidTr="00631E5A">
        <w:trPr>
          <w:trHeight w:val="308"/>
        </w:trPr>
        <w:tc>
          <w:tcPr>
            <w:tcW w:w="456" w:type="dxa"/>
            <w:tcBorders>
              <w:top w:val="nil"/>
              <w:left w:val="nil"/>
              <w:bottom w:val="nil"/>
              <w:right w:val="nil"/>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p>
        </w:tc>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jc w:val="right"/>
              <w:rPr>
                <w:rFonts w:eastAsia="Times New Roman"/>
                <w:color w:val="000000"/>
                <w:sz w:val="20"/>
                <w:szCs w:val="20"/>
                <w:lang w:eastAsia="en-IE"/>
              </w:rPr>
            </w:pPr>
            <w:r w:rsidRPr="00631E5A">
              <w:rPr>
                <w:rFonts w:eastAsia="Times New Roman"/>
                <w:color w:val="000000"/>
                <w:sz w:val="20"/>
                <w:szCs w:val="20"/>
                <w:lang w:eastAsia="en-IE"/>
              </w:rPr>
              <w:t>23</w:t>
            </w:r>
          </w:p>
        </w:tc>
        <w:tc>
          <w:tcPr>
            <w:tcW w:w="1091"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981"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2103"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364"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540"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963" w:type="dxa"/>
            <w:gridSpan w:val="2"/>
            <w:tcBorders>
              <w:top w:val="single" w:sz="4" w:space="0" w:color="auto"/>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r>
      <w:tr w:rsidR="00631E5A" w:rsidRPr="00631E5A" w:rsidTr="00631E5A">
        <w:trPr>
          <w:trHeight w:val="308"/>
        </w:trPr>
        <w:tc>
          <w:tcPr>
            <w:tcW w:w="456" w:type="dxa"/>
            <w:tcBorders>
              <w:top w:val="nil"/>
              <w:left w:val="nil"/>
              <w:bottom w:val="nil"/>
              <w:right w:val="nil"/>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p>
        </w:tc>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jc w:val="right"/>
              <w:rPr>
                <w:rFonts w:eastAsia="Times New Roman"/>
                <w:color w:val="000000"/>
                <w:sz w:val="20"/>
                <w:szCs w:val="20"/>
                <w:lang w:eastAsia="en-IE"/>
              </w:rPr>
            </w:pPr>
            <w:r w:rsidRPr="00631E5A">
              <w:rPr>
                <w:rFonts w:eastAsia="Times New Roman"/>
                <w:color w:val="000000"/>
                <w:sz w:val="20"/>
                <w:szCs w:val="20"/>
                <w:lang w:eastAsia="en-IE"/>
              </w:rPr>
              <w:t>24</w:t>
            </w:r>
          </w:p>
        </w:tc>
        <w:tc>
          <w:tcPr>
            <w:tcW w:w="1091"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981"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2103"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364"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540"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963" w:type="dxa"/>
            <w:gridSpan w:val="2"/>
            <w:tcBorders>
              <w:top w:val="single" w:sz="4" w:space="0" w:color="auto"/>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r>
      <w:tr w:rsidR="00631E5A" w:rsidRPr="00631E5A" w:rsidTr="00631E5A">
        <w:trPr>
          <w:trHeight w:val="308"/>
        </w:trPr>
        <w:tc>
          <w:tcPr>
            <w:tcW w:w="456" w:type="dxa"/>
            <w:tcBorders>
              <w:top w:val="nil"/>
              <w:left w:val="nil"/>
              <w:bottom w:val="nil"/>
              <w:right w:val="nil"/>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p>
        </w:tc>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jc w:val="right"/>
              <w:rPr>
                <w:rFonts w:eastAsia="Times New Roman"/>
                <w:color w:val="000000"/>
                <w:sz w:val="20"/>
                <w:szCs w:val="20"/>
                <w:lang w:eastAsia="en-IE"/>
              </w:rPr>
            </w:pPr>
            <w:r w:rsidRPr="00631E5A">
              <w:rPr>
                <w:rFonts w:eastAsia="Times New Roman"/>
                <w:color w:val="000000"/>
                <w:sz w:val="20"/>
                <w:szCs w:val="20"/>
                <w:lang w:eastAsia="en-IE"/>
              </w:rPr>
              <w:t>25</w:t>
            </w:r>
          </w:p>
        </w:tc>
        <w:tc>
          <w:tcPr>
            <w:tcW w:w="1091"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981"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2103"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364"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540"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963" w:type="dxa"/>
            <w:gridSpan w:val="2"/>
            <w:tcBorders>
              <w:top w:val="single" w:sz="4" w:space="0" w:color="auto"/>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r>
      <w:tr w:rsidR="00631E5A" w:rsidRPr="00631E5A" w:rsidTr="00631E5A">
        <w:trPr>
          <w:trHeight w:val="308"/>
        </w:trPr>
        <w:tc>
          <w:tcPr>
            <w:tcW w:w="456" w:type="dxa"/>
            <w:tcBorders>
              <w:top w:val="nil"/>
              <w:left w:val="nil"/>
              <w:bottom w:val="nil"/>
              <w:right w:val="nil"/>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p>
        </w:tc>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jc w:val="right"/>
              <w:rPr>
                <w:rFonts w:eastAsia="Times New Roman"/>
                <w:color w:val="000000"/>
                <w:sz w:val="20"/>
                <w:szCs w:val="20"/>
                <w:lang w:eastAsia="en-IE"/>
              </w:rPr>
            </w:pPr>
            <w:r w:rsidRPr="00631E5A">
              <w:rPr>
                <w:rFonts w:eastAsia="Times New Roman"/>
                <w:color w:val="000000"/>
                <w:sz w:val="20"/>
                <w:szCs w:val="20"/>
                <w:lang w:eastAsia="en-IE"/>
              </w:rPr>
              <w:t>26</w:t>
            </w:r>
          </w:p>
        </w:tc>
        <w:tc>
          <w:tcPr>
            <w:tcW w:w="1091"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981"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2103"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364"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540"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963" w:type="dxa"/>
            <w:gridSpan w:val="2"/>
            <w:tcBorders>
              <w:top w:val="single" w:sz="4" w:space="0" w:color="auto"/>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r>
      <w:tr w:rsidR="00631E5A" w:rsidRPr="00631E5A" w:rsidTr="00631E5A">
        <w:trPr>
          <w:trHeight w:val="308"/>
        </w:trPr>
        <w:tc>
          <w:tcPr>
            <w:tcW w:w="456" w:type="dxa"/>
            <w:tcBorders>
              <w:top w:val="nil"/>
              <w:left w:val="nil"/>
              <w:bottom w:val="nil"/>
              <w:right w:val="nil"/>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p>
        </w:tc>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jc w:val="right"/>
              <w:rPr>
                <w:rFonts w:eastAsia="Times New Roman"/>
                <w:color w:val="000000"/>
                <w:sz w:val="20"/>
                <w:szCs w:val="20"/>
                <w:lang w:eastAsia="en-IE"/>
              </w:rPr>
            </w:pPr>
            <w:r w:rsidRPr="00631E5A">
              <w:rPr>
                <w:rFonts w:eastAsia="Times New Roman"/>
                <w:color w:val="000000"/>
                <w:sz w:val="20"/>
                <w:szCs w:val="20"/>
                <w:lang w:eastAsia="en-IE"/>
              </w:rPr>
              <w:t>27</w:t>
            </w:r>
          </w:p>
        </w:tc>
        <w:tc>
          <w:tcPr>
            <w:tcW w:w="1091"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981"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2103"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364"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540"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963" w:type="dxa"/>
            <w:gridSpan w:val="2"/>
            <w:tcBorders>
              <w:top w:val="single" w:sz="4" w:space="0" w:color="auto"/>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r>
      <w:tr w:rsidR="00631E5A" w:rsidRPr="00631E5A" w:rsidTr="00631E5A">
        <w:trPr>
          <w:trHeight w:val="308"/>
        </w:trPr>
        <w:tc>
          <w:tcPr>
            <w:tcW w:w="456" w:type="dxa"/>
            <w:tcBorders>
              <w:top w:val="nil"/>
              <w:left w:val="nil"/>
              <w:bottom w:val="nil"/>
              <w:right w:val="nil"/>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p>
        </w:tc>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jc w:val="right"/>
              <w:rPr>
                <w:rFonts w:eastAsia="Times New Roman"/>
                <w:color w:val="000000"/>
                <w:sz w:val="20"/>
                <w:szCs w:val="20"/>
                <w:lang w:eastAsia="en-IE"/>
              </w:rPr>
            </w:pPr>
            <w:r w:rsidRPr="00631E5A">
              <w:rPr>
                <w:rFonts w:eastAsia="Times New Roman"/>
                <w:color w:val="000000"/>
                <w:sz w:val="20"/>
                <w:szCs w:val="20"/>
                <w:lang w:eastAsia="en-IE"/>
              </w:rPr>
              <w:t>28</w:t>
            </w:r>
          </w:p>
        </w:tc>
        <w:tc>
          <w:tcPr>
            <w:tcW w:w="1091"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981"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2103"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364"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540"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963" w:type="dxa"/>
            <w:gridSpan w:val="2"/>
            <w:tcBorders>
              <w:top w:val="single" w:sz="4" w:space="0" w:color="auto"/>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r>
      <w:tr w:rsidR="00631E5A" w:rsidRPr="00631E5A" w:rsidTr="00631E5A">
        <w:trPr>
          <w:trHeight w:val="308"/>
        </w:trPr>
        <w:tc>
          <w:tcPr>
            <w:tcW w:w="456" w:type="dxa"/>
            <w:tcBorders>
              <w:top w:val="nil"/>
              <w:left w:val="nil"/>
              <w:bottom w:val="nil"/>
              <w:right w:val="nil"/>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p>
        </w:tc>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jc w:val="right"/>
              <w:rPr>
                <w:rFonts w:eastAsia="Times New Roman"/>
                <w:color w:val="000000"/>
                <w:sz w:val="20"/>
                <w:szCs w:val="20"/>
                <w:lang w:eastAsia="en-IE"/>
              </w:rPr>
            </w:pPr>
            <w:r w:rsidRPr="00631E5A">
              <w:rPr>
                <w:rFonts w:eastAsia="Times New Roman"/>
                <w:color w:val="000000"/>
                <w:sz w:val="20"/>
                <w:szCs w:val="20"/>
                <w:lang w:eastAsia="en-IE"/>
              </w:rPr>
              <w:t>29</w:t>
            </w:r>
          </w:p>
        </w:tc>
        <w:tc>
          <w:tcPr>
            <w:tcW w:w="1091"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981"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2103"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364"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540"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963" w:type="dxa"/>
            <w:gridSpan w:val="2"/>
            <w:tcBorders>
              <w:top w:val="single" w:sz="4" w:space="0" w:color="auto"/>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r>
      <w:tr w:rsidR="00631E5A" w:rsidRPr="00631E5A" w:rsidTr="00631E5A">
        <w:trPr>
          <w:trHeight w:val="308"/>
        </w:trPr>
        <w:tc>
          <w:tcPr>
            <w:tcW w:w="456" w:type="dxa"/>
            <w:tcBorders>
              <w:top w:val="nil"/>
              <w:left w:val="nil"/>
              <w:bottom w:val="nil"/>
              <w:right w:val="nil"/>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p>
        </w:tc>
        <w:tc>
          <w:tcPr>
            <w:tcW w:w="585" w:type="dxa"/>
            <w:tcBorders>
              <w:top w:val="nil"/>
              <w:left w:val="single" w:sz="4" w:space="0" w:color="auto"/>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jc w:val="right"/>
              <w:rPr>
                <w:rFonts w:eastAsia="Times New Roman"/>
                <w:color w:val="000000"/>
                <w:sz w:val="20"/>
                <w:szCs w:val="20"/>
                <w:lang w:eastAsia="en-IE"/>
              </w:rPr>
            </w:pPr>
            <w:r w:rsidRPr="00631E5A">
              <w:rPr>
                <w:rFonts w:eastAsia="Times New Roman"/>
                <w:color w:val="000000"/>
                <w:sz w:val="20"/>
                <w:szCs w:val="20"/>
                <w:lang w:eastAsia="en-IE"/>
              </w:rPr>
              <w:t>30</w:t>
            </w:r>
          </w:p>
        </w:tc>
        <w:tc>
          <w:tcPr>
            <w:tcW w:w="1091" w:type="dxa"/>
            <w:tcBorders>
              <w:top w:val="nil"/>
              <w:left w:val="nil"/>
              <w:bottom w:val="nil"/>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981"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2103" w:type="dxa"/>
            <w:tcBorders>
              <w:top w:val="nil"/>
              <w:left w:val="nil"/>
              <w:bottom w:val="nil"/>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364"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540" w:type="dxa"/>
            <w:tcBorders>
              <w:top w:val="nil"/>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963" w:type="dxa"/>
            <w:gridSpan w:val="2"/>
            <w:tcBorders>
              <w:top w:val="single" w:sz="4" w:space="0" w:color="auto"/>
              <w:left w:val="nil"/>
              <w:bottom w:val="single" w:sz="4" w:space="0" w:color="auto"/>
              <w:right w:val="single" w:sz="4"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r>
      <w:tr w:rsidR="00631E5A" w:rsidRPr="00631E5A" w:rsidTr="00631E5A">
        <w:trPr>
          <w:trHeight w:val="362"/>
        </w:trPr>
        <w:tc>
          <w:tcPr>
            <w:tcW w:w="456" w:type="dxa"/>
            <w:tcBorders>
              <w:top w:val="nil"/>
              <w:left w:val="nil"/>
              <w:bottom w:val="nil"/>
              <w:right w:val="nil"/>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p>
        </w:tc>
        <w:tc>
          <w:tcPr>
            <w:tcW w:w="585" w:type="dxa"/>
            <w:tcBorders>
              <w:top w:val="nil"/>
              <w:left w:val="nil"/>
              <w:bottom w:val="nil"/>
              <w:right w:val="nil"/>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Pike</w:t>
            </w:r>
          </w:p>
        </w:tc>
        <w:tc>
          <w:tcPr>
            <w:tcW w:w="109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981" w:type="dxa"/>
            <w:tcBorders>
              <w:top w:val="nil"/>
              <w:left w:val="nil"/>
              <w:bottom w:val="nil"/>
              <w:right w:val="nil"/>
            </w:tcBorders>
            <w:shd w:val="clear" w:color="auto" w:fill="auto"/>
            <w:noWrap/>
            <w:vAlign w:val="bottom"/>
            <w:hideMark/>
          </w:tcPr>
          <w:p w:rsidR="00631E5A" w:rsidRPr="00631E5A" w:rsidRDefault="00631E5A" w:rsidP="00631E5A">
            <w:pPr>
              <w:spacing w:after="0" w:line="240" w:lineRule="auto"/>
              <w:jc w:val="right"/>
              <w:rPr>
                <w:rFonts w:eastAsia="Times New Roman"/>
                <w:color w:val="000000"/>
                <w:lang w:eastAsia="en-IE"/>
              </w:rPr>
            </w:pPr>
            <w:r w:rsidRPr="00631E5A">
              <w:rPr>
                <w:rFonts w:eastAsia="Times New Roman"/>
                <w:color w:val="000000"/>
                <w:lang w:eastAsia="en-IE"/>
              </w:rPr>
              <w:t>Total Weight</w:t>
            </w:r>
          </w:p>
        </w:tc>
        <w:tc>
          <w:tcPr>
            <w:tcW w:w="210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r w:rsidRPr="00631E5A">
              <w:rPr>
                <w:rFonts w:eastAsia="Times New Roman"/>
                <w:color w:val="000000"/>
                <w:lang w:eastAsia="en-IE"/>
              </w:rPr>
              <w:t> </w:t>
            </w:r>
          </w:p>
        </w:tc>
        <w:tc>
          <w:tcPr>
            <w:tcW w:w="1364" w:type="dxa"/>
            <w:tcBorders>
              <w:top w:val="nil"/>
              <w:left w:val="nil"/>
              <w:bottom w:val="nil"/>
              <w:right w:val="nil"/>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p>
        </w:tc>
        <w:tc>
          <w:tcPr>
            <w:tcW w:w="540" w:type="dxa"/>
            <w:tcBorders>
              <w:top w:val="nil"/>
              <w:left w:val="nil"/>
              <w:bottom w:val="nil"/>
              <w:right w:val="nil"/>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p>
        </w:tc>
        <w:tc>
          <w:tcPr>
            <w:tcW w:w="1690" w:type="dxa"/>
            <w:tcBorders>
              <w:top w:val="nil"/>
              <w:left w:val="nil"/>
              <w:bottom w:val="nil"/>
              <w:right w:val="nil"/>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p>
        </w:tc>
        <w:tc>
          <w:tcPr>
            <w:tcW w:w="273" w:type="dxa"/>
            <w:tcBorders>
              <w:top w:val="nil"/>
              <w:left w:val="nil"/>
              <w:bottom w:val="nil"/>
              <w:right w:val="nil"/>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p>
        </w:tc>
      </w:tr>
      <w:tr w:rsidR="00631E5A" w:rsidRPr="00631E5A" w:rsidTr="00631E5A">
        <w:trPr>
          <w:trHeight w:val="362"/>
        </w:trPr>
        <w:tc>
          <w:tcPr>
            <w:tcW w:w="456" w:type="dxa"/>
            <w:tcBorders>
              <w:top w:val="nil"/>
              <w:left w:val="nil"/>
              <w:bottom w:val="nil"/>
              <w:right w:val="nil"/>
            </w:tcBorders>
            <w:shd w:val="clear" w:color="auto" w:fill="auto"/>
            <w:noWrap/>
            <w:vAlign w:val="bottom"/>
            <w:hideMark/>
          </w:tcPr>
          <w:p w:rsidR="00631E5A" w:rsidRPr="00631E5A" w:rsidRDefault="00631E5A" w:rsidP="00631E5A">
            <w:pPr>
              <w:spacing w:after="0" w:line="240" w:lineRule="auto"/>
              <w:rPr>
                <w:rFonts w:eastAsia="Times New Roman"/>
                <w:color w:val="000000"/>
                <w:lang w:eastAsia="en-IE"/>
              </w:rPr>
            </w:pPr>
          </w:p>
        </w:tc>
        <w:tc>
          <w:tcPr>
            <w:tcW w:w="1677" w:type="dxa"/>
            <w:gridSpan w:val="2"/>
            <w:tcBorders>
              <w:top w:val="nil"/>
              <w:left w:val="nil"/>
              <w:bottom w:val="nil"/>
              <w:right w:val="single" w:sz="8" w:space="0" w:color="000000"/>
            </w:tcBorders>
            <w:shd w:val="clear" w:color="auto" w:fill="auto"/>
            <w:noWrap/>
            <w:vAlign w:val="bottom"/>
            <w:hideMark/>
          </w:tcPr>
          <w:p w:rsidR="00631E5A" w:rsidRPr="00631E5A" w:rsidRDefault="00631E5A" w:rsidP="00631E5A">
            <w:pPr>
              <w:spacing w:after="0" w:line="240" w:lineRule="auto"/>
              <w:jc w:val="right"/>
              <w:rPr>
                <w:rFonts w:eastAsia="Times New Roman"/>
                <w:color w:val="000000"/>
                <w:lang w:eastAsia="en-IE"/>
              </w:rPr>
            </w:pPr>
            <w:r w:rsidRPr="00631E5A">
              <w:rPr>
                <w:rFonts w:eastAsia="Times New Roman"/>
                <w:color w:val="000000"/>
                <w:lang w:eastAsia="en-IE"/>
              </w:rPr>
              <w:t>Bycatch</w:t>
            </w:r>
          </w:p>
        </w:tc>
        <w:tc>
          <w:tcPr>
            <w:tcW w:w="7951" w:type="dxa"/>
            <w:gridSpan w:val="6"/>
            <w:tcBorders>
              <w:top w:val="single" w:sz="8" w:space="0" w:color="auto"/>
              <w:left w:val="nil"/>
              <w:bottom w:val="single" w:sz="8" w:space="0" w:color="auto"/>
              <w:right w:val="single" w:sz="8" w:space="0" w:color="000000"/>
            </w:tcBorders>
            <w:shd w:val="clear" w:color="auto" w:fill="auto"/>
            <w:noWrap/>
            <w:vAlign w:val="bottom"/>
            <w:hideMark/>
          </w:tcPr>
          <w:p w:rsidR="00631E5A" w:rsidRPr="00631E5A" w:rsidRDefault="00631E5A" w:rsidP="00631E5A">
            <w:pPr>
              <w:spacing w:after="0" w:line="240" w:lineRule="auto"/>
              <w:jc w:val="center"/>
              <w:rPr>
                <w:rFonts w:eastAsia="Times New Roman"/>
                <w:color w:val="000000"/>
                <w:lang w:eastAsia="en-IE"/>
              </w:rPr>
            </w:pPr>
            <w:r w:rsidRPr="00631E5A">
              <w:rPr>
                <w:rFonts w:eastAsia="Times New Roman"/>
                <w:color w:val="000000"/>
                <w:lang w:eastAsia="en-IE"/>
              </w:rPr>
              <w:t> </w:t>
            </w:r>
          </w:p>
        </w:tc>
      </w:tr>
    </w:tbl>
    <w:p w:rsidR="00631E5A" w:rsidRDefault="00631E5A" w:rsidP="00557322">
      <w:pPr>
        <w:rPr>
          <w:rFonts w:asciiTheme="minorHAnsi" w:eastAsiaTheme="minorHAnsi" w:hAnsiTheme="minorHAnsi" w:cstheme="minorBidi"/>
        </w:rPr>
      </w:pPr>
    </w:p>
    <w:p w:rsidR="007B299D" w:rsidRDefault="007B299D" w:rsidP="007B299D">
      <w:pPr>
        <w:framePr w:w="10457" w:wrap="auto" w:vAnchor="page" w:hAnchor="page" w:x="541" w:y="17"/>
        <w:pBdr>
          <w:left w:val="single" w:sz="4" w:space="4" w:color="auto"/>
          <w:right w:val="single" w:sz="4" w:space="4" w:color="auto"/>
        </w:pBdr>
        <w:rPr>
          <w:rFonts w:ascii="Times New Roman" w:hAnsi="Times New Roman"/>
          <w:bCs/>
        </w:rPr>
      </w:pPr>
    </w:p>
    <w:p w:rsidR="007B299D" w:rsidRDefault="007B299D" w:rsidP="00502604">
      <w:pPr>
        <w:pageBreakBefore/>
        <w:framePr w:w="10457" w:wrap="auto" w:vAnchor="page" w:hAnchor="page" w:x="1066" w:y="481"/>
        <w:widowControl w:val="0"/>
        <w:autoSpaceDE w:val="0"/>
        <w:autoSpaceDN w:val="0"/>
        <w:adjustRightInd w:val="0"/>
        <w:spacing w:after="580" w:line="240" w:lineRule="auto"/>
        <w:rPr>
          <w:rFonts w:eastAsia="Times New Roman" w:cs="Calibri"/>
          <w:noProof/>
          <w:color w:val="000000"/>
          <w:lang w:eastAsia="en-IE"/>
        </w:rPr>
      </w:pPr>
    </w:p>
    <w:p w:rsidR="00502604" w:rsidRPr="00502604" w:rsidRDefault="00B81F65" w:rsidP="00502604">
      <w:pPr>
        <w:widowControl w:val="0"/>
        <w:autoSpaceDE w:val="0"/>
        <w:autoSpaceDN w:val="0"/>
        <w:adjustRightInd w:val="0"/>
        <w:spacing w:after="277" w:line="240" w:lineRule="auto"/>
        <w:jc w:val="center"/>
        <w:rPr>
          <w:rFonts w:eastAsia="Times New Roman" w:cs="Calibri"/>
          <w:color w:val="000000"/>
          <w:sz w:val="18"/>
          <w:szCs w:val="24"/>
          <w:lang w:eastAsia="en-IE"/>
        </w:rPr>
      </w:pPr>
      <w:r>
        <w:rPr>
          <w:rFonts w:eastAsia="Times New Roman" w:cs="Calibri"/>
          <w:b/>
          <w:bCs/>
          <w:color w:val="000000"/>
          <w:sz w:val="18"/>
          <w:szCs w:val="24"/>
          <w:lang w:eastAsia="en-IE"/>
        </w:rPr>
        <w:t>Appendix</w:t>
      </w:r>
      <w:r w:rsidR="00E03D81">
        <w:rPr>
          <w:rFonts w:eastAsia="Times New Roman" w:cs="Calibri"/>
          <w:b/>
          <w:bCs/>
          <w:color w:val="000000"/>
          <w:sz w:val="18"/>
          <w:szCs w:val="24"/>
          <w:lang w:eastAsia="en-IE"/>
        </w:rPr>
        <w:t xml:space="preserve"> v: </w:t>
      </w:r>
      <w:r w:rsidR="00502604" w:rsidRPr="00502604">
        <w:rPr>
          <w:rFonts w:eastAsia="Times New Roman" w:cs="Calibri"/>
          <w:b/>
          <w:bCs/>
          <w:color w:val="000000"/>
          <w:sz w:val="18"/>
          <w:szCs w:val="24"/>
          <w:lang w:eastAsia="en-IE"/>
        </w:rPr>
        <w:t xml:space="preserve">Biosecurity Protocol for Field Survey Work </w:t>
      </w:r>
    </w:p>
    <w:p w:rsidR="00502604" w:rsidRPr="00502604" w:rsidRDefault="00502604" w:rsidP="00183722">
      <w:pPr>
        <w:widowControl w:val="0"/>
        <w:autoSpaceDE w:val="0"/>
        <w:autoSpaceDN w:val="0"/>
        <w:adjustRightInd w:val="0"/>
        <w:spacing w:after="275" w:line="276" w:lineRule="atLeast"/>
        <w:jc w:val="both"/>
        <w:rPr>
          <w:rFonts w:eastAsia="Times New Roman" w:cs="Calibri"/>
          <w:color w:val="000000"/>
          <w:sz w:val="18"/>
          <w:lang w:eastAsia="en-IE"/>
        </w:rPr>
      </w:pPr>
      <w:r w:rsidRPr="00502604">
        <w:rPr>
          <w:rFonts w:eastAsia="Times New Roman" w:cs="Calibri"/>
          <w:color w:val="000000"/>
          <w:sz w:val="18"/>
          <w:lang w:eastAsia="en-IE"/>
        </w:rPr>
        <w:t xml:space="preserve">Invasive species are an ever present threat in our aquatic and riparian systems and it is imperative that none of our field operations exacerbate the risks to the environment and to the economy that are posed by these species. Fish parasites, pathogens and diseases also represent a significant threat to the health status of our watercourses. The introduction or transfer of such pathogens or diseases has the potential to wipe out large populations of fish in affected waters or catchments. Vigilance is required if we are to stop the spread of invasive species and fish diseases, and it is imperative that we in IFI lead by example in the ongoing struggle against these significant threats to our fishery watercourses. </w:t>
      </w:r>
    </w:p>
    <w:p w:rsidR="00502604" w:rsidRPr="00502604" w:rsidRDefault="00502604" w:rsidP="00183722">
      <w:pPr>
        <w:widowControl w:val="0"/>
        <w:autoSpaceDE w:val="0"/>
        <w:autoSpaceDN w:val="0"/>
        <w:adjustRightInd w:val="0"/>
        <w:spacing w:after="275" w:line="276" w:lineRule="atLeast"/>
        <w:ind w:right="242"/>
        <w:jc w:val="both"/>
        <w:rPr>
          <w:rFonts w:eastAsia="Times New Roman" w:cs="Calibri"/>
          <w:color w:val="000000"/>
          <w:sz w:val="18"/>
          <w:lang w:eastAsia="en-IE"/>
        </w:rPr>
      </w:pPr>
      <w:r w:rsidRPr="00502604">
        <w:rPr>
          <w:rFonts w:eastAsia="Times New Roman" w:cs="Calibri"/>
          <w:color w:val="000000"/>
          <w:sz w:val="18"/>
          <w:lang w:eastAsia="en-IE"/>
        </w:rPr>
        <w:t>The need for basic biosecurity in our fisheries operations must become ingrained in the psyche of our staff if we are to do our part to stop the spread of hazardous invasive species and fish pathogens. Much to do with biosecurity involves awareness, common sense and agreed procedures. Listed below are some basic procedures that must be implemen</w:t>
      </w:r>
      <w:r w:rsidR="008256CF">
        <w:rPr>
          <w:rFonts w:eastAsia="Times New Roman" w:cs="Calibri"/>
          <w:color w:val="000000"/>
          <w:sz w:val="18"/>
          <w:lang w:eastAsia="en-IE"/>
        </w:rPr>
        <w:t>ted when conducting field</w:t>
      </w:r>
      <w:r w:rsidRPr="00502604">
        <w:rPr>
          <w:rFonts w:eastAsia="Times New Roman" w:cs="Calibri"/>
          <w:color w:val="000000"/>
          <w:sz w:val="18"/>
          <w:lang w:eastAsia="en-IE"/>
        </w:rPr>
        <w:t xml:space="preserve"> work. </w:t>
      </w:r>
    </w:p>
    <w:p w:rsidR="00502604" w:rsidRPr="00502604" w:rsidRDefault="00502604" w:rsidP="00183722">
      <w:pPr>
        <w:widowControl w:val="0"/>
        <w:autoSpaceDE w:val="0"/>
        <w:autoSpaceDN w:val="0"/>
        <w:adjustRightInd w:val="0"/>
        <w:spacing w:after="275" w:line="276" w:lineRule="atLeast"/>
        <w:ind w:right="487"/>
        <w:jc w:val="both"/>
        <w:rPr>
          <w:rFonts w:eastAsia="Times New Roman" w:cs="Calibri"/>
          <w:color w:val="000000"/>
          <w:sz w:val="18"/>
          <w:lang w:eastAsia="en-IE"/>
        </w:rPr>
      </w:pPr>
      <w:r w:rsidRPr="00502604">
        <w:rPr>
          <w:rFonts w:eastAsia="Times New Roman" w:cs="Calibri"/>
          <w:color w:val="000000"/>
          <w:sz w:val="18"/>
          <w:lang w:eastAsia="en-IE"/>
        </w:rPr>
        <w:t xml:space="preserve">Each field vehicle must carry a ‘disinfection box’. This should contain Virkon Aquatic or another proprietary disinfectant, a spray bottle, cloths or sponges, a scrubbing brush and protective gloves. </w:t>
      </w:r>
    </w:p>
    <w:p w:rsidR="00502604" w:rsidRPr="00502604" w:rsidRDefault="00502604" w:rsidP="00183722">
      <w:pPr>
        <w:widowControl w:val="0"/>
        <w:autoSpaceDE w:val="0"/>
        <w:autoSpaceDN w:val="0"/>
        <w:adjustRightInd w:val="0"/>
        <w:spacing w:after="275" w:line="276" w:lineRule="atLeast"/>
        <w:jc w:val="both"/>
        <w:rPr>
          <w:rFonts w:eastAsia="Times New Roman" w:cs="Calibri"/>
          <w:color w:val="000000"/>
          <w:sz w:val="18"/>
          <w:lang w:eastAsia="en-IE"/>
        </w:rPr>
      </w:pPr>
      <w:r w:rsidRPr="00502604">
        <w:rPr>
          <w:rFonts w:eastAsia="Times New Roman" w:cs="Calibri"/>
          <w:color w:val="000000"/>
          <w:sz w:val="18"/>
          <w:lang w:eastAsia="en-IE"/>
        </w:rPr>
        <w:t>On completion of any field operation, all equipment used must be treated according to the procedures listed below. Equipment in this respect includes the following: boats, trailers, outboard motors, anchors and rope, weights, tanks, buckets and bins, all PPE (including boots, wellingtons, waders, wetsuits, dry suits, waterproof clothing, life jackets, diving apparatus, etc.) and any technical or sampling apparatus used as part of the survey</w:t>
      </w:r>
      <w:r w:rsidR="008256CF">
        <w:rPr>
          <w:rFonts w:eastAsia="Times New Roman" w:cs="Calibri"/>
          <w:color w:val="000000"/>
          <w:sz w:val="18"/>
          <w:lang w:eastAsia="en-IE"/>
        </w:rPr>
        <w:t xml:space="preserve"> / field work</w:t>
      </w:r>
      <w:r w:rsidRPr="00502604">
        <w:rPr>
          <w:rFonts w:eastAsia="Times New Roman" w:cs="Calibri"/>
          <w:color w:val="000000"/>
          <w:sz w:val="18"/>
          <w:lang w:eastAsia="en-IE"/>
        </w:rPr>
        <w:t xml:space="preserve">. Protective gloves must be worn when using any disinfectant solution in any of the procedures listed below. </w:t>
      </w:r>
    </w:p>
    <w:p w:rsidR="00502604" w:rsidRPr="00502604" w:rsidRDefault="00502604" w:rsidP="00183722">
      <w:pPr>
        <w:widowControl w:val="0"/>
        <w:numPr>
          <w:ilvl w:val="0"/>
          <w:numId w:val="12"/>
        </w:numPr>
        <w:autoSpaceDE w:val="0"/>
        <w:autoSpaceDN w:val="0"/>
        <w:adjustRightInd w:val="0"/>
        <w:spacing w:after="206" w:line="240" w:lineRule="auto"/>
        <w:jc w:val="both"/>
        <w:rPr>
          <w:rFonts w:eastAsia="Times New Roman" w:cs="Calibri"/>
          <w:color w:val="000000"/>
          <w:sz w:val="18"/>
          <w:lang w:eastAsia="en-IE"/>
        </w:rPr>
      </w:pPr>
      <w:r w:rsidRPr="00502604">
        <w:rPr>
          <w:rFonts w:eastAsia="Times New Roman" w:cs="Calibri"/>
          <w:color w:val="000000"/>
          <w:sz w:val="18"/>
          <w:lang w:eastAsia="en-IE"/>
        </w:rPr>
        <w:t xml:space="preserve">Visually inspect all equipment that has come into contact with the water for evidence of attached plant or animal material, or adherent mud or debris. This should be done before leaving the site. </w:t>
      </w:r>
    </w:p>
    <w:p w:rsidR="00502604" w:rsidRPr="00502604" w:rsidRDefault="00502604" w:rsidP="00183722">
      <w:pPr>
        <w:widowControl w:val="0"/>
        <w:numPr>
          <w:ilvl w:val="0"/>
          <w:numId w:val="12"/>
        </w:numPr>
        <w:autoSpaceDE w:val="0"/>
        <w:autoSpaceDN w:val="0"/>
        <w:adjustRightInd w:val="0"/>
        <w:spacing w:after="206" w:line="240" w:lineRule="auto"/>
        <w:jc w:val="both"/>
        <w:rPr>
          <w:rFonts w:eastAsia="Times New Roman" w:cs="Calibri"/>
          <w:color w:val="000000"/>
          <w:sz w:val="18"/>
          <w:lang w:eastAsia="en-IE"/>
        </w:rPr>
      </w:pPr>
      <w:r w:rsidRPr="00502604">
        <w:rPr>
          <w:rFonts w:eastAsia="Times New Roman" w:cs="Calibri"/>
          <w:color w:val="000000"/>
          <w:sz w:val="18"/>
          <w:lang w:eastAsia="en-IE"/>
        </w:rPr>
        <w:t xml:space="preserve">Remove any attached or adherent material (fish, fish scales, vegetation and debris) before leaving the site of operation. </w:t>
      </w:r>
    </w:p>
    <w:p w:rsidR="00502604" w:rsidRPr="00502604" w:rsidRDefault="00502604" w:rsidP="00183722">
      <w:pPr>
        <w:widowControl w:val="0"/>
        <w:numPr>
          <w:ilvl w:val="0"/>
          <w:numId w:val="12"/>
        </w:numPr>
        <w:autoSpaceDE w:val="0"/>
        <w:autoSpaceDN w:val="0"/>
        <w:adjustRightInd w:val="0"/>
        <w:spacing w:after="206" w:line="240" w:lineRule="auto"/>
        <w:jc w:val="both"/>
        <w:rPr>
          <w:rFonts w:eastAsia="Times New Roman" w:cs="Calibri"/>
          <w:color w:val="000000"/>
          <w:sz w:val="18"/>
          <w:lang w:eastAsia="en-IE"/>
        </w:rPr>
      </w:pPr>
      <w:r w:rsidRPr="00502604">
        <w:rPr>
          <w:rFonts w:eastAsia="Times New Roman" w:cs="Calibri"/>
          <w:color w:val="000000"/>
          <w:sz w:val="18"/>
          <w:lang w:eastAsia="en-IE"/>
        </w:rPr>
        <w:t xml:space="preserve">Ensure that all water is drained from boats, live wells and other water retaining compartments, outboard motors, tanks and other equipment before transportation elsewhere. </w:t>
      </w:r>
    </w:p>
    <w:p w:rsidR="00502604" w:rsidRPr="00502604" w:rsidRDefault="00502604" w:rsidP="00183722">
      <w:pPr>
        <w:widowControl w:val="0"/>
        <w:numPr>
          <w:ilvl w:val="0"/>
          <w:numId w:val="12"/>
        </w:numPr>
        <w:autoSpaceDE w:val="0"/>
        <w:autoSpaceDN w:val="0"/>
        <w:adjustRightInd w:val="0"/>
        <w:spacing w:after="206" w:line="240" w:lineRule="auto"/>
        <w:jc w:val="both"/>
        <w:rPr>
          <w:rFonts w:eastAsia="Times New Roman" w:cs="Calibri"/>
          <w:color w:val="000000"/>
          <w:sz w:val="18"/>
          <w:lang w:eastAsia="en-IE"/>
        </w:rPr>
      </w:pPr>
      <w:r w:rsidRPr="00502604">
        <w:rPr>
          <w:rFonts w:eastAsia="Times New Roman" w:cs="Calibri"/>
          <w:color w:val="000000"/>
          <w:sz w:val="18"/>
          <w:lang w:eastAsia="en-IE"/>
        </w:rPr>
        <w:t xml:space="preserve">High-pressure steam cleaning, with water &gt; 40 degrees C, is recommended for boats (including oars, row locks, attachment ropes, anchors and buoys), trailers and outboard motors that are being moved from one watercourse to another. Many roadside garages provide these facilities. If it is not possible to steam clean the equipment, a normal power hose must be used. After cleaning visually inspect the equipment to ensure that all adherent material and debris has been removed. </w:t>
      </w:r>
    </w:p>
    <w:p w:rsidR="00502604" w:rsidRPr="00502604" w:rsidRDefault="00502604" w:rsidP="00183722">
      <w:pPr>
        <w:widowControl w:val="0"/>
        <w:numPr>
          <w:ilvl w:val="0"/>
          <w:numId w:val="12"/>
        </w:numPr>
        <w:autoSpaceDE w:val="0"/>
        <w:autoSpaceDN w:val="0"/>
        <w:adjustRightInd w:val="0"/>
        <w:spacing w:after="206" w:line="240" w:lineRule="auto"/>
        <w:jc w:val="both"/>
        <w:rPr>
          <w:rFonts w:eastAsia="Times New Roman" w:cs="Calibri"/>
          <w:color w:val="000000"/>
          <w:sz w:val="18"/>
          <w:lang w:eastAsia="en-IE"/>
        </w:rPr>
      </w:pPr>
      <w:r w:rsidRPr="00502604">
        <w:rPr>
          <w:rFonts w:eastAsia="Times New Roman" w:cs="Calibri"/>
          <w:color w:val="000000"/>
          <w:sz w:val="18"/>
          <w:lang w:eastAsia="en-IE"/>
        </w:rPr>
        <w:t xml:space="preserve">It is recommended to apply disinfectant, using the spray bottle from the ‘disinfection box’, to the undercarriage and wheels of the vehicle and trailer after steam cleaning or power hosing. </w:t>
      </w:r>
    </w:p>
    <w:p w:rsidR="00502604" w:rsidRPr="00502604" w:rsidRDefault="00502604" w:rsidP="00183722">
      <w:pPr>
        <w:widowControl w:val="0"/>
        <w:numPr>
          <w:ilvl w:val="0"/>
          <w:numId w:val="12"/>
        </w:numPr>
        <w:autoSpaceDE w:val="0"/>
        <w:autoSpaceDN w:val="0"/>
        <w:adjustRightInd w:val="0"/>
        <w:spacing w:after="206" w:line="240" w:lineRule="auto"/>
        <w:jc w:val="both"/>
        <w:rPr>
          <w:rFonts w:eastAsia="Times New Roman" w:cs="Calibri"/>
          <w:color w:val="000000"/>
          <w:sz w:val="18"/>
          <w:lang w:eastAsia="en-IE"/>
        </w:rPr>
      </w:pPr>
      <w:r w:rsidRPr="00502604">
        <w:rPr>
          <w:rFonts w:eastAsia="Times New Roman" w:cs="Calibri"/>
          <w:color w:val="000000"/>
          <w:sz w:val="18"/>
          <w:lang w:eastAsia="en-IE"/>
        </w:rPr>
        <w:t xml:space="preserve">Wet or live wells and other water </w:t>
      </w:r>
      <w:r w:rsidR="006E6B14">
        <w:rPr>
          <w:rFonts w:eastAsia="Times New Roman" w:cs="Calibri"/>
          <w:color w:val="000000"/>
          <w:sz w:val="18"/>
          <w:lang w:eastAsia="en-IE"/>
        </w:rPr>
        <w:t xml:space="preserve">retaining compartments in </w:t>
      </w:r>
      <w:r w:rsidRPr="00502604">
        <w:rPr>
          <w:rFonts w:eastAsia="Times New Roman" w:cs="Calibri"/>
          <w:color w:val="000000"/>
          <w:sz w:val="18"/>
          <w:lang w:eastAsia="en-IE"/>
        </w:rPr>
        <w:t xml:space="preserve"> boats must be cleaned, rinsed or flushed with a 1% solution of Virkon Aquatic or another proprietary disinfection product. Alternatively, a 5% solution (100 ml / 20 litre solution) of chlorine bleach should be used. Rinse thoroughly with clean water. </w:t>
      </w:r>
    </w:p>
    <w:p w:rsidR="00502604" w:rsidRPr="00502604" w:rsidRDefault="00502604" w:rsidP="00183722">
      <w:pPr>
        <w:widowControl w:val="0"/>
        <w:numPr>
          <w:ilvl w:val="0"/>
          <w:numId w:val="12"/>
        </w:numPr>
        <w:autoSpaceDE w:val="0"/>
        <w:autoSpaceDN w:val="0"/>
        <w:adjustRightInd w:val="0"/>
        <w:spacing w:after="206" w:line="240" w:lineRule="auto"/>
        <w:jc w:val="both"/>
        <w:rPr>
          <w:rFonts w:eastAsia="Times New Roman" w:cs="Calibri"/>
          <w:color w:val="000000"/>
          <w:sz w:val="18"/>
          <w:lang w:eastAsia="en-IE"/>
        </w:rPr>
      </w:pPr>
      <w:r w:rsidRPr="00502604">
        <w:rPr>
          <w:rFonts w:eastAsia="Times New Roman" w:cs="Calibri"/>
          <w:color w:val="000000"/>
          <w:sz w:val="18"/>
          <w:lang w:eastAsia="en-IE"/>
        </w:rPr>
        <w:t xml:space="preserve">Tanks that are used to stock or transfer live fish should be thoroughly washed with a 1% solution of Virkon Aquatic or another proprietary disinfection product. Alternatively, a 5% solution (100 ml / 20 litre solution) of chlorine bleach should be used. All disinfected equipment must be thoroughly rinsed with clean water. </w:t>
      </w:r>
    </w:p>
    <w:p w:rsidR="00502604" w:rsidRPr="00502604" w:rsidRDefault="00502604" w:rsidP="00183722">
      <w:pPr>
        <w:widowControl w:val="0"/>
        <w:numPr>
          <w:ilvl w:val="0"/>
          <w:numId w:val="12"/>
        </w:numPr>
        <w:autoSpaceDE w:val="0"/>
        <w:autoSpaceDN w:val="0"/>
        <w:adjustRightInd w:val="0"/>
        <w:spacing w:after="206" w:line="240" w:lineRule="auto"/>
        <w:jc w:val="both"/>
        <w:rPr>
          <w:rFonts w:eastAsia="Times New Roman" w:cs="Calibri"/>
          <w:color w:val="000000"/>
          <w:sz w:val="18"/>
          <w:lang w:eastAsia="en-IE"/>
        </w:rPr>
      </w:pPr>
      <w:r w:rsidRPr="00502604">
        <w:rPr>
          <w:rFonts w:eastAsia="Times New Roman" w:cs="Calibri"/>
          <w:color w:val="000000"/>
          <w:sz w:val="18"/>
          <w:lang w:eastAsia="en-IE"/>
        </w:rPr>
        <w:t xml:space="preserve">Outboard motors should be flushed with a 1% solution of Virkon Aquatic or another proprietary disinfection product, or with water &gt; 40 degrees C. Alternatively, a 5% solution (100 ml / 20 litre solution) of chlorine bleach should be used. Facilities will be provided at IFI stores countrywide to accommodate this operation. </w:t>
      </w:r>
    </w:p>
    <w:p w:rsidR="00502604" w:rsidRPr="00502604" w:rsidRDefault="00502604" w:rsidP="00183722">
      <w:pPr>
        <w:widowControl w:val="0"/>
        <w:numPr>
          <w:ilvl w:val="0"/>
          <w:numId w:val="12"/>
        </w:numPr>
        <w:autoSpaceDE w:val="0"/>
        <w:autoSpaceDN w:val="0"/>
        <w:adjustRightInd w:val="0"/>
        <w:spacing w:after="206" w:line="240" w:lineRule="auto"/>
        <w:jc w:val="both"/>
        <w:rPr>
          <w:rFonts w:eastAsia="Times New Roman" w:cs="Calibri"/>
          <w:color w:val="000000"/>
          <w:sz w:val="18"/>
          <w:lang w:eastAsia="en-IE"/>
        </w:rPr>
      </w:pPr>
      <w:r w:rsidRPr="00502604">
        <w:rPr>
          <w:rFonts w:eastAsia="Times New Roman" w:cs="Calibri"/>
          <w:color w:val="000000"/>
          <w:sz w:val="18"/>
          <w:lang w:eastAsia="en-IE"/>
        </w:rPr>
        <w:t>Nets (to include monofilament and braided gill nets, fyke nets and seine nets) must be cleaned of all vegetation and debris before returning to base. The clean nets must then be placed in a freezer for a period of four days (3 days will suffice for monofilament nets). Following this treatment the nets must be soaked in a 1% solution of Virkon Aquatic or a proprietary disinfectant for a period of not less than 15 minutes and thoroughly rinsed thereafter. Where these proprietary disinfectants are not available the nets must be soaked in a 5% solution (100 ml / 20 litre solution) of chlorine bleach for 1 hour and thoroughly rinsed after. An SOP on ‘Management and Disinfection of Survey Nets’ is avai</w:t>
      </w:r>
      <w:r w:rsidR="005D5889">
        <w:rPr>
          <w:rFonts w:eastAsia="Times New Roman" w:cs="Calibri"/>
          <w:color w:val="000000"/>
          <w:sz w:val="18"/>
          <w:lang w:eastAsia="en-IE"/>
        </w:rPr>
        <w:t>lable on request from IFI</w:t>
      </w:r>
      <w:r w:rsidRPr="00502604">
        <w:rPr>
          <w:rFonts w:eastAsia="Times New Roman" w:cs="Calibri"/>
          <w:color w:val="000000"/>
          <w:sz w:val="18"/>
          <w:lang w:eastAsia="en-IE"/>
        </w:rPr>
        <w:t xml:space="preserve">. </w:t>
      </w:r>
    </w:p>
    <w:p w:rsidR="00502604" w:rsidRPr="00502604" w:rsidRDefault="00502604" w:rsidP="00183722">
      <w:pPr>
        <w:widowControl w:val="0"/>
        <w:numPr>
          <w:ilvl w:val="0"/>
          <w:numId w:val="12"/>
        </w:numPr>
        <w:autoSpaceDE w:val="0"/>
        <w:autoSpaceDN w:val="0"/>
        <w:adjustRightInd w:val="0"/>
        <w:spacing w:after="206" w:line="240" w:lineRule="auto"/>
        <w:jc w:val="both"/>
        <w:rPr>
          <w:rFonts w:eastAsia="Times New Roman" w:cs="Calibri"/>
          <w:color w:val="000000"/>
          <w:sz w:val="18"/>
          <w:lang w:eastAsia="en-IE"/>
        </w:rPr>
      </w:pPr>
      <w:r w:rsidRPr="00502604">
        <w:rPr>
          <w:rFonts w:eastAsia="Times New Roman" w:cs="Calibri"/>
          <w:color w:val="000000"/>
          <w:sz w:val="18"/>
          <w:lang w:eastAsia="en-IE"/>
        </w:rPr>
        <w:t xml:space="preserve">Footwear should be dipped in or scrubbed with a disinfectant solution (e.g. 1% solution of Virkon Aquatic or another proprietary disinfection product) and thoroughly dried afterwards. </w:t>
      </w:r>
    </w:p>
    <w:p w:rsidR="00502604" w:rsidRPr="00502604" w:rsidRDefault="00502604" w:rsidP="00183722">
      <w:pPr>
        <w:widowControl w:val="0"/>
        <w:numPr>
          <w:ilvl w:val="0"/>
          <w:numId w:val="12"/>
        </w:numPr>
        <w:autoSpaceDE w:val="0"/>
        <w:autoSpaceDN w:val="0"/>
        <w:adjustRightInd w:val="0"/>
        <w:spacing w:after="206" w:line="240" w:lineRule="auto"/>
        <w:jc w:val="both"/>
        <w:rPr>
          <w:rFonts w:eastAsia="Times New Roman" w:cs="Calibri"/>
          <w:color w:val="000000"/>
          <w:sz w:val="18"/>
          <w:lang w:eastAsia="en-IE"/>
        </w:rPr>
      </w:pPr>
      <w:r w:rsidRPr="00502604">
        <w:rPr>
          <w:rFonts w:eastAsia="Times New Roman" w:cs="Calibri"/>
          <w:color w:val="000000"/>
          <w:sz w:val="18"/>
          <w:lang w:eastAsia="en-IE"/>
        </w:rPr>
        <w:t xml:space="preserve">All PPE should be visually inspected and any attached vegetation or debris removed. Where appropriate, the gear should be wiped down with a cloth soaked in 1% solution of Virkon Aquatic or another proprietary disinfection product. Alternatively, a 5% solution (100 ml / 20 litre solution) of chlorine bleach should be used. Rubber gloves must be worn when undertaking this procedure. </w:t>
      </w:r>
    </w:p>
    <w:p w:rsidR="00502604" w:rsidRPr="00502604" w:rsidRDefault="00502604" w:rsidP="00183722">
      <w:pPr>
        <w:widowControl w:val="0"/>
        <w:numPr>
          <w:ilvl w:val="0"/>
          <w:numId w:val="12"/>
        </w:numPr>
        <w:autoSpaceDE w:val="0"/>
        <w:autoSpaceDN w:val="0"/>
        <w:adjustRightInd w:val="0"/>
        <w:spacing w:after="206" w:line="240" w:lineRule="auto"/>
        <w:jc w:val="both"/>
        <w:rPr>
          <w:rFonts w:eastAsia="Times New Roman" w:cs="Calibri"/>
          <w:color w:val="000000"/>
          <w:sz w:val="18"/>
          <w:lang w:eastAsia="en-IE"/>
        </w:rPr>
      </w:pPr>
      <w:r w:rsidRPr="00502604">
        <w:rPr>
          <w:rFonts w:eastAsia="Times New Roman" w:cs="Calibri"/>
          <w:color w:val="000000"/>
          <w:sz w:val="18"/>
          <w:lang w:eastAsia="en-IE"/>
        </w:rPr>
        <w:t>Sampling equipment (e.g. electrofishing electrodes</w:t>
      </w:r>
      <w:r w:rsidR="006E6B14">
        <w:rPr>
          <w:rFonts w:eastAsia="Times New Roman" w:cs="Calibri"/>
          <w:color w:val="000000"/>
          <w:sz w:val="18"/>
          <w:lang w:eastAsia="en-IE"/>
        </w:rPr>
        <w:t xml:space="preserve"> and cable, grab samplers, metre</w:t>
      </w:r>
      <w:r w:rsidRPr="00502604">
        <w:rPr>
          <w:rFonts w:eastAsia="Times New Roman" w:cs="Calibri"/>
          <w:color w:val="000000"/>
          <w:sz w:val="18"/>
          <w:lang w:eastAsia="en-IE"/>
        </w:rPr>
        <w:t xml:space="preserve"> sticks, buckets and bins, etc.) must be cleaned, rinsed or wiped down with or dipped in a suitable disinfectant solution. </w:t>
      </w:r>
    </w:p>
    <w:p w:rsidR="00502604" w:rsidRPr="00502604" w:rsidRDefault="00502604" w:rsidP="00183722">
      <w:pPr>
        <w:widowControl w:val="0"/>
        <w:numPr>
          <w:ilvl w:val="0"/>
          <w:numId w:val="12"/>
        </w:numPr>
        <w:autoSpaceDE w:val="0"/>
        <w:autoSpaceDN w:val="0"/>
        <w:adjustRightInd w:val="0"/>
        <w:spacing w:after="206" w:line="240" w:lineRule="auto"/>
        <w:jc w:val="both"/>
        <w:rPr>
          <w:rFonts w:eastAsia="Times New Roman" w:cs="Calibri"/>
          <w:color w:val="000000"/>
          <w:sz w:val="18"/>
          <w:lang w:eastAsia="en-IE"/>
        </w:rPr>
      </w:pPr>
      <w:r w:rsidRPr="00502604">
        <w:rPr>
          <w:rFonts w:eastAsia="Times New Roman" w:cs="Calibri"/>
          <w:color w:val="000000"/>
          <w:sz w:val="18"/>
          <w:lang w:eastAsia="en-IE"/>
        </w:rPr>
        <w:t xml:space="preserve">Landing nets and hand nets must be dipped in disinfectant solution and rinsed in clean water. </w:t>
      </w:r>
    </w:p>
    <w:p w:rsidR="00502604" w:rsidRPr="00502604" w:rsidRDefault="00502604" w:rsidP="00183722">
      <w:pPr>
        <w:widowControl w:val="0"/>
        <w:numPr>
          <w:ilvl w:val="0"/>
          <w:numId w:val="12"/>
        </w:numPr>
        <w:autoSpaceDE w:val="0"/>
        <w:autoSpaceDN w:val="0"/>
        <w:adjustRightInd w:val="0"/>
        <w:spacing w:after="0" w:line="240" w:lineRule="auto"/>
        <w:jc w:val="both"/>
        <w:rPr>
          <w:rFonts w:eastAsia="Times New Roman" w:cs="Calibri"/>
          <w:color w:val="000000"/>
          <w:sz w:val="18"/>
          <w:lang w:eastAsia="en-IE"/>
        </w:rPr>
      </w:pPr>
      <w:r w:rsidRPr="00502604">
        <w:rPr>
          <w:rFonts w:eastAsia="Times New Roman" w:cs="Calibri"/>
          <w:color w:val="000000"/>
          <w:sz w:val="18"/>
          <w:lang w:eastAsia="en-IE"/>
        </w:rPr>
        <w:t>All field equipment must be suitably disinfected before b</w:t>
      </w:r>
      <w:r w:rsidR="005D5889">
        <w:rPr>
          <w:rFonts w:eastAsia="Times New Roman" w:cs="Calibri"/>
          <w:color w:val="000000"/>
          <w:sz w:val="18"/>
          <w:lang w:eastAsia="en-IE"/>
        </w:rPr>
        <w:t xml:space="preserve">eing returned to the IFI </w:t>
      </w:r>
      <w:r w:rsidRPr="00502604">
        <w:rPr>
          <w:rFonts w:eastAsia="Times New Roman" w:cs="Calibri"/>
          <w:color w:val="000000"/>
          <w:sz w:val="18"/>
          <w:lang w:eastAsia="en-IE"/>
        </w:rPr>
        <w:t>warehouse</w:t>
      </w:r>
      <w:r w:rsidR="006E6B14">
        <w:rPr>
          <w:rFonts w:eastAsia="Times New Roman" w:cs="Calibri"/>
          <w:color w:val="000000"/>
          <w:sz w:val="18"/>
          <w:lang w:eastAsia="en-IE"/>
        </w:rPr>
        <w:t xml:space="preserve"> / base</w:t>
      </w:r>
      <w:r w:rsidRPr="00502604">
        <w:rPr>
          <w:rFonts w:eastAsia="Times New Roman" w:cs="Calibri"/>
          <w:color w:val="000000"/>
          <w:sz w:val="18"/>
          <w:lang w:eastAsia="en-IE"/>
        </w:rPr>
        <w:t xml:space="preserve"> for storage. Staff will be requested to sign a prepared form detailing the nature of the disinfection process carried out and the date on which this was conducted. </w:t>
      </w:r>
    </w:p>
    <w:p w:rsidR="00502604" w:rsidRPr="00502604" w:rsidRDefault="00502604" w:rsidP="00183722">
      <w:pPr>
        <w:widowControl w:val="0"/>
        <w:autoSpaceDE w:val="0"/>
        <w:autoSpaceDN w:val="0"/>
        <w:adjustRightInd w:val="0"/>
        <w:spacing w:after="0" w:line="240" w:lineRule="auto"/>
        <w:jc w:val="both"/>
        <w:rPr>
          <w:rFonts w:eastAsia="Times New Roman" w:cs="Calibri"/>
          <w:color w:val="000000"/>
          <w:sz w:val="18"/>
          <w:lang w:eastAsia="en-IE"/>
        </w:rPr>
      </w:pPr>
    </w:p>
    <w:p w:rsidR="00502604" w:rsidRPr="00502604" w:rsidRDefault="00502604" w:rsidP="00183722">
      <w:pPr>
        <w:widowControl w:val="0"/>
        <w:autoSpaceDE w:val="0"/>
        <w:autoSpaceDN w:val="0"/>
        <w:adjustRightInd w:val="0"/>
        <w:spacing w:after="0" w:line="240" w:lineRule="auto"/>
        <w:jc w:val="both"/>
        <w:rPr>
          <w:rFonts w:eastAsia="Times New Roman" w:cs="Calibri"/>
          <w:color w:val="000000"/>
          <w:sz w:val="18"/>
          <w:lang w:eastAsia="en-IE"/>
        </w:rPr>
      </w:pPr>
    </w:p>
    <w:p w:rsidR="00502604" w:rsidRPr="00502604" w:rsidRDefault="00502604" w:rsidP="00183722">
      <w:pPr>
        <w:widowControl w:val="0"/>
        <w:autoSpaceDE w:val="0"/>
        <w:autoSpaceDN w:val="0"/>
        <w:adjustRightInd w:val="0"/>
        <w:spacing w:after="0" w:line="240" w:lineRule="auto"/>
        <w:jc w:val="both"/>
        <w:rPr>
          <w:rFonts w:eastAsia="Times New Roman" w:cs="Calibri"/>
          <w:b/>
          <w:color w:val="000000"/>
          <w:sz w:val="18"/>
          <w:szCs w:val="24"/>
          <w:lang w:eastAsia="en-IE"/>
        </w:rPr>
      </w:pPr>
      <w:r w:rsidRPr="00502604">
        <w:rPr>
          <w:rFonts w:eastAsia="Times New Roman" w:cs="Calibri"/>
          <w:b/>
          <w:color w:val="000000"/>
          <w:sz w:val="18"/>
          <w:szCs w:val="24"/>
          <w:lang w:eastAsia="en-IE"/>
        </w:rPr>
        <w:t>Additional Bio-security Measures to be implemente</w:t>
      </w:r>
      <w:r w:rsidR="006E6B14">
        <w:rPr>
          <w:rFonts w:eastAsia="Times New Roman" w:cs="Calibri"/>
          <w:b/>
          <w:color w:val="000000"/>
          <w:sz w:val="18"/>
          <w:szCs w:val="24"/>
          <w:lang w:eastAsia="en-IE"/>
        </w:rPr>
        <w:t>d during the Lough Corrib works and surveys</w:t>
      </w:r>
    </w:p>
    <w:p w:rsidR="00502604" w:rsidRPr="00502604" w:rsidRDefault="00502604" w:rsidP="00183722">
      <w:pPr>
        <w:widowControl w:val="0"/>
        <w:autoSpaceDE w:val="0"/>
        <w:autoSpaceDN w:val="0"/>
        <w:adjustRightInd w:val="0"/>
        <w:spacing w:after="0" w:line="240" w:lineRule="auto"/>
        <w:jc w:val="both"/>
        <w:rPr>
          <w:rFonts w:eastAsia="Times New Roman" w:cs="Calibri"/>
          <w:color w:val="000000"/>
          <w:sz w:val="18"/>
          <w:lang w:eastAsia="en-IE"/>
        </w:rPr>
      </w:pPr>
    </w:p>
    <w:p w:rsidR="00502604" w:rsidRPr="00502604" w:rsidRDefault="00502604" w:rsidP="00183722">
      <w:pPr>
        <w:widowControl w:val="0"/>
        <w:autoSpaceDE w:val="0"/>
        <w:autoSpaceDN w:val="0"/>
        <w:adjustRightInd w:val="0"/>
        <w:spacing w:after="0" w:line="240" w:lineRule="auto"/>
        <w:jc w:val="both"/>
        <w:rPr>
          <w:rFonts w:eastAsia="Times New Roman" w:cs="Calibri"/>
          <w:color w:val="000000"/>
          <w:sz w:val="18"/>
          <w:lang w:eastAsia="en-IE"/>
        </w:rPr>
      </w:pPr>
      <w:r w:rsidRPr="00502604">
        <w:rPr>
          <w:rFonts w:eastAsia="Times New Roman" w:cs="Calibri"/>
          <w:color w:val="000000"/>
          <w:sz w:val="18"/>
          <w:lang w:eastAsia="en-IE"/>
        </w:rPr>
        <w:t>All equipment being used during the L. Corrib survey will have gone through the disinfection procedures prior to the survey.</w:t>
      </w:r>
    </w:p>
    <w:p w:rsidR="00502604" w:rsidRPr="00502604" w:rsidRDefault="00502604" w:rsidP="00183722">
      <w:pPr>
        <w:widowControl w:val="0"/>
        <w:autoSpaceDE w:val="0"/>
        <w:autoSpaceDN w:val="0"/>
        <w:adjustRightInd w:val="0"/>
        <w:spacing w:after="0" w:line="240" w:lineRule="auto"/>
        <w:jc w:val="both"/>
        <w:rPr>
          <w:rFonts w:eastAsia="Times New Roman" w:cs="Calibri"/>
          <w:color w:val="000000"/>
          <w:sz w:val="18"/>
          <w:lang w:eastAsia="en-IE"/>
        </w:rPr>
      </w:pPr>
    </w:p>
    <w:p w:rsidR="00502604" w:rsidRPr="00502604" w:rsidRDefault="006E6B14" w:rsidP="00183722">
      <w:pPr>
        <w:widowControl w:val="0"/>
        <w:autoSpaceDE w:val="0"/>
        <w:autoSpaceDN w:val="0"/>
        <w:adjustRightInd w:val="0"/>
        <w:spacing w:after="0" w:line="240" w:lineRule="auto"/>
        <w:jc w:val="both"/>
        <w:rPr>
          <w:rFonts w:eastAsia="Times New Roman" w:cs="Calibri"/>
          <w:color w:val="000000"/>
          <w:sz w:val="18"/>
          <w:lang w:eastAsia="en-IE"/>
        </w:rPr>
      </w:pPr>
      <w:r>
        <w:rPr>
          <w:rFonts w:eastAsia="Times New Roman" w:cs="Calibri"/>
          <w:color w:val="000000"/>
          <w:sz w:val="18"/>
          <w:lang w:eastAsia="en-IE"/>
        </w:rPr>
        <w:t>To prevent the spread of L</w:t>
      </w:r>
      <w:r w:rsidR="00502604" w:rsidRPr="00502604">
        <w:rPr>
          <w:rFonts w:eastAsia="Times New Roman" w:cs="Calibri"/>
          <w:color w:val="000000"/>
          <w:sz w:val="18"/>
          <w:lang w:eastAsia="en-IE"/>
        </w:rPr>
        <w:t>agarosiphon (or re-introduction into controlled bays) the following procedures will be in place for the duration of the L. Corrib survey;</w:t>
      </w:r>
    </w:p>
    <w:p w:rsidR="00502604" w:rsidRPr="00502604" w:rsidRDefault="00502604" w:rsidP="00183722">
      <w:pPr>
        <w:widowControl w:val="0"/>
        <w:autoSpaceDE w:val="0"/>
        <w:autoSpaceDN w:val="0"/>
        <w:adjustRightInd w:val="0"/>
        <w:spacing w:after="0" w:line="240" w:lineRule="auto"/>
        <w:jc w:val="both"/>
        <w:rPr>
          <w:rFonts w:eastAsia="Times New Roman" w:cs="Calibri"/>
          <w:color w:val="000000"/>
          <w:sz w:val="18"/>
          <w:lang w:eastAsia="en-IE"/>
        </w:rPr>
      </w:pPr>
    </w:p>
    <w:p w:rsidR="00502604" w:rsidRPr="00502604" w:rsidRDefault="00502604" w:rsidP="00183722">
      <w:pPr>
        <w:numPr>
          <w:ilvl w:val="0"/>
          <w:numId w:val="13"/>
        </w:numPr>
        <w:jc w:val="both"/>
        <w:rPr>
          <w:rFonts w:eastAsia="Times New Roman" w:cs="Calibri"/>
          <w:sz w:val="18"/>
          <w:lang w:val="en-GB" w:eastAsia="en-IE"/>
        </w:rPr>
      </w:pPr>
      <w:r w:rsidRPr="00502604">
        <w:rPr>
          <w:rFonts w:eastAsia="Times New Roman" w:cs="Calibri"/>
          <w:sz w:val="18"/>
          <w:lang w:val="en-GB" w:eastAsia="en-IE"/>
        </w:rPr>
        <w:t xml:space="preserve">There will be no movement of gill nets between Lower and Upper L. Corrib for duration of </w:t>
      </w:r>
      <w:r w:rsidR="006E6B14">
        <w:rPr>
          <w:rFonts w:eastAsia="Times New Roman" w:cs="Calibri"/>
          <w:sz w:val="18"/>
          <w:lang w:val="en-GB" w:eastAsia="en-IE"/>
        </w:rPr>
        <w:t>survey (in line with extent of L</w:t>
      </w:r>
      <w:r w:rsidRPr="00502604">
        <w:rPr>
          <w:rFonts w:eastAsia="Times New Roman" w:cs="Calibri"/>
          <w:sz w:val="18"/>
          <w:lang w:val="en-GB" w:eastAsia="en-IE"/>
        </w:rPr>
        <w:t>agarosiphon maps)</w:t>
      </w:r>
    </w:p>
    <w:p w:rsidR="00502604" w:rsidRPr="00502604" w:rsidRDefault="00502604" w:rsidP="00183722">
      <w:pPr>
        <w:numPr>
          <w:ilvl w:val="0"/>
          <w:numId w:val="13"/>
        </w:numPr>
        <w:jc w:val="both"/>
        <w:rPr>
          <w:rFonts w:eastAsia="Times New Roman" w:cs="Calibri"/>
          <w:sz w:val="18"/>
          <w:lang w:val="en-GB" w:eastAsia="en-IE"/>
        </w:rPr>
      </w:pPr>
      <w:r w:rsidRPr="00502604">
        <w:rPr>
          <w:rFonts w:eastAsia="Times New Roman" w:cs="Calibri"/>
          <w:sz w:val="18"/>
          <w:lang w:val="en-GB" w:eastAsia="en-IE"/>
        </w:rPr>
        <w:t>1 boat, crew and equipment to be located at the Moycullen stores for the full duration of the survey. This team will survey t</w:t>
      </w:r>
      <w:r w:rsidR="006E6B14">
        <w:rPr>
          <w:rFonts w:eastAsia="Times New Roman" w:cs="Calibri"/>
          <w:sz w:val="18"/>
          <w:lang w:val="en-GB" w:eastAsia="en-IE"/>
        </w:rPr>
        <w:t>he area where L</w:t>
      </w:r>
      <w:r w:rsidRPr="00502604">
        <w:rPr>
          <w:rFonts w:eastAsia="Times New Roman" w:cs="Calibri"/>
          <w:sz w:val="18"/>
          <w:lang w:val="en-GB" w:eastAsia="en-IE"/>
        </w:rPr>
        <w:t xml:space="preserve">agarosiphon has NOT been recorded. </w:t>
      </w:r>
    </w:p>
    <w:p w:rsidR="00502604" w:rsidRPr="00502604" w:rsidRDefault="00502604" w:rsidP="00183722">
      <w:pPr>
        <w:numPr>
          <w:ilvl w:val="0"/>
          <w:numId w:val="13"/>
        </w:numPr>
        <w:jc w:val="both"/>
        <w:rPr>
          <w:rFonts w:eastAsia="Times New Roman" w:cs="Calibri"/>
          <w:sz w:val="18"/>
          <w:lang w:val="en-GB" w:eastAsia="en-IE"/>
        </w:rPr>
      </w:pPr>
      <w:r w:rsidRPr="00502604">
        <w:rPr>
          <w:rFonts w:eastAsia="Times New Roman" w:cs="Calibri"/>
          <w:sz w:val="18"/>
          <w:lang w:val="en-GB" w:eastAsia="en-IE"/>
        </w:rPr>
        <w:t xml:space="preserve">A second boat, crew and equipment will be temporarily based in Moycullen. This team will </w:t>
      </w:r>
      <w:r w:rsidR="006E6B14">
        <w:rPr>
          <w:rFonts w:eastAsia="Times New Roman" w:cs="Calibri"/>
          <w:sz w:val="18"/>
          <w:lang w:val="en-GB" w:eastAsia="en-IE"/>
        </w:rPr>
        <w:t>also operate in the area where L</w:t>
      </w:r>
      <w:r w:rsidRPr="00502604">
        <w:rPr>
          <w:rFonts w:eastAsia="Times New Roman" w:cs="Calibri"/>
          <w:sz w:val="18"/>
          <w:lang w:val="en-GB" w:eastAsia="en-IE"/>
        </w:rPr>
        <w:t>agarosiphon has NOT been recorded until that area has been fully surveyed. After 7 survey nights this crew, boat and equipment will relocate to either the Oughterard or Greenfields stores. They will then be</w:t>
      </w:r>
      <w:r w:rsidR="006E6B14">
        <w:rPr>
          <w:rFonts w:eastAsia="Times New Roman" w:cs="Calibri"/>
          <w:sz w:val="18"/>
          <w:lang w:val="en-GB" w:eastAsia="en-IE"/>
        </w:rPr>
        <w:t>gin to survey within the known L</w:t>
      </w:r>
      <w:r w:rsidRPr="00502604">
        <w:rPr>
          <w:rFonts w:eastAsia="Times New Roman" w:cs="Calibri"/>
          <w:sz w:val="18"/>
          <w:lang w:val="en-GB" w:eastAsia="en-IE"/>
        </w:rPr>
        <w:t xml:space="preserve">agarosiphon areas. </w:t>
      </w:r>
    </w:p>
    <w:p w:rsidR="00502604" w:rsidRPr="00502604" w:rsidRDefault="00502604" w:rsidP="00183722">
      <w:pPr>
        <w:numPr>
          <w:ilvl w:val="0"/>
          <w:numId w:val="13"/>
        </w:numPr>
        <w:jc w:val="both"/>
        <w:rPr>
          <w:rFonts w:eastAsia="Times New Roman" w:cs="Calibri"/>
          <w:sz w:val="18"/>
          <w:lang w:val="en-GB" w:eastAsia="en-IE"/>
        </w:rPr>
      </w:pPr>
      <w:r w:rsidRPr="00502604">
        <w:rPr>
          <w:rFonts w:eastAsia="Times New Roman" w:cs="Calibri"/>
          <w:sz w:val="18"/>
          <w:lang w:val="en-GB" w:eastAsia="en-IE"/>
        </w:rPr>
        <w:t>The 3 remaining boats, crew and equipment will operate out of the remaining IFI stores for the full duration of the survey. These will be Oughterard, Cornamona (HQ) and Greenfields.</w:t>
      </w:r>
    </w:p>
    <w:p w:rsidR="00502604" w:rsidRPr="00502604" w:rsidRDefault="00502604" w:rsidP="00183722">
      <w:pPr>
        <w:numPr>
          <w:ilvl w:val="0"/>
          <w:numId w:val="13"/>
        </w:numPr>
        <w:jc w:val="both"/>
        <w:rPr>
          <w:rFonts w:eastAsia="Times New Roman" w:cs="Calibri"/>
          <w:sz w:val="18"/>
          <w:lang w:val="en-GB" w:eastAsia="en-IE"/>
        </w:rPr>
      </w:pPr>
      <w:r w:rsidRPr="00502604">
        <w:rPr>
          <w:rFonts w:eastAsia="Times New Roman" w:cs="Calibri"/>
          <w:sz w:val="18"/>
          <w:lang w:val="en-GB" w:eastAsia="en-IE"/>
        </w:rPr>
        <w:t xml:space="preserve">As these crews </w:t>
      </w:r>
      <w:r w:rsidR="006E6B14">
        <w:rPr>
          <w:rFonts w:eastAsia="Times New Roman" w:cs="Calibri"/>
          <w:sz w:val="18"/>
          <w:lang w:val="en-GB" w:eastAsia="en-IE"/>
        </w:rPr>
        <w:t>will be operating within known L</w:t>
      </w:r>
      <w:r w:rsidRPr="00502604">
        <w:rPr>
          <w:rFonts w:eastAsia="Times New Roman" w:cs="Calibri"/>
          <w:sz w:val="18"/>
          <w:lang w:val="en-GB" w:eastAsia="en-IE"/>
        </w:rPr>
        <w:t>agarosiphon areas the following bio-security measures will be followed:</w:t>
      </w:r>
    </w:p>
    <w:p w:rsidR="00502604" w:rsidRPr="00502604" w:rsidRDefault="00502604" w:rsidP="00183722">
      <w:pPr>
        <w:numPr>
          <w:ilvl w:val="0"/>
          <w:numId w:val="13"/>
        </w:numPr>
        <w:jc w:val="both"/>
        <w:rPr>
          <w:rFonts w:eastAsia="Times New Roman" w:cs="Calibri"/>
          <w:sz w:val="18"/>
          <w:lang w:val="en-GB" w:eastAsia="en-IE"/>
        </w:rPr>
      </w:pPr>
      <w:r w:rsidRPr="00502604">
        <w:rPr>
          <w:rFonts w:eastAsia="Times New Roman" w:cs="Calibri"/>
          <w:sz w:val="18"/>
          <w:lang w:val="en-GB" w:eastAsia="en-IE"/>
        </w:rPr>
        <w:t>Gill nets not to be set in dense area</w:t>
      </w:r>
      <w:r w:rsidR="006E6B14">
        <w:rPr>
          <w:rFonts w:eastAsia="Times New Roman" w:cs="Calibri"/>
          <w:sz w:val="18"/>
          <w:lang w:val="en-GB" w:eastAsia="en-IE"/>
        </w:rPr>
        <w:t>s of L</w:t>
      </w:r>
      <w:r w:rsidRPr="00502604">
        <w:rPr>
          <w:rFonts w:eastAsia="Times New Roman" w:cs="Calibri"/>
          <w:sz w:val="18"/>
          <w:lang w:val="en-GB" w:eastAsia="en-IE"/>
        </w:rPr>
        <w:t>agarosiphon – move net to just outside this area</w:t>
      </w:r>
    </w:p>
    <w:p w:rsidR="00502604" w:rsidRPr="00502604" w:rsidRDefault="00502604" w:rsidP="00183722">
      <w:pPr>
        <w:numPr>
          <w:ilvl w:val="0"/>
          <w:numId w:val="13"/>
        </w:numPr>
        <w:jc w:val="both"/>
        <w:rPr>
          <w:rFonts w:eastAsia="Times New Roman" w:cs="Calibri"/>
          <w:sz w:val="18"/>
          <w:lang w:val="en-GB" w:eastAsia="en-IE"/>
        </w:rPr>
      </w:pPr>
      <w:r w:rsidRPr="00502604">
        <w:rPr>
          <w:rFonts w:eastAsia="Times New Roman" w:cs="Calibri"/>
          <w:sz w:val="18"/>
          <w:lang w:val="en-GB" w:eastAsia="en-IE"/>
        </w:rPr>
        <w:t>Prior to resetting gill nets all nets must go through the cleaning process</w:t>
      </w:r>
    </w:p>
    <w:p w:rsidR="00502604" w:rsidRPr="00502604" w:rsidRDefault="00502604" w:rsidP="00183722">
      <w:pPr>
        <w:numPr>
          <w:ilvl w:val="0"/>
          <w:numId w:val="13"/>
        </w:numPr>
        <w:jc w:val="both"/>
        <w:rPr>
          <w:rFonts w:eastAsia="Times New Roman" w:cs="Calibri"/>
          <w:sz w:val="18"/>
          <w:lang w:val="en-GB" w:eastAsia="en-IE"/>
        </w:rPr>
      </w:pPr>
      <w:r w:rsidRPr="00502604">
        <w:rPr>
          <w:rFonts w:eastAsia="Times New Roman" w:cs="Calibri"/>
          <w:sz w:val="18"/>
          <w:lang w:val="en-GB" w:eastAsia="en-IE"/>
        </w:rPr>
        <w:t>The cleaning process will consist of running nets when back on shore to remove any obvious plant fragments and then put back into fish box. Fish box with nets then to be placed</w:t>
      </w:r>
      <w:r w:rsidR="00874CB6">
        <w:rPr>
          <w:rFonts w:eastAsia="Times New Roman" w:cs="Calibri"/>
          <w:sz w:val="18"/>
          <w:lang w:val="en-GB" w:eastAsia="en-IE"/>
        </w:rPr>
        <w:t xml:space="preserve"> in freezer and left there over-</w:t>
      </w:r>
      <w:r w:rsidRPr="00502604">
        <w:rPr>
          <w:rFonts w:eastAsia="Times New Roman" w:cs="Calibri"/>
          <w:sz w:val="18"/>
          <w:lang w:val="en-GB" w:eastAsia="en-IE"/>
        </w:rPr>
        <w:t xml:space="preserve">night. </w:t>
      </w:r>
    </w:p>
    <w:p w:rsidR="00502604" w:rsidRPr="00502604" w:rsidRDefault="00502604" w:rsidP="00183722">
      <w:pPr>
        <w:numPr>
          <w:ilvl w:val="0"/>
          <w:numId w:val="13"/>
        </w:numPr>
        <w:jc w:val="both"/>
        <w:rPr>
          <w:rFonts w:eastAsia="Times New Roman" w:cs="Calibri"/>
          <w:sz w:val="18"/>
          <w:lang w:val="en-GB" w:eastAsia="en-IE"/>
        </w:rPr>
      </w:pPr>
      <w:r w:rsidRPr="00502604">
        <w:rPr>
          <w:rFonts w:eastAsia="Times New Roman" w:cs="Calibri"/>
          <w:sz w:val="18"/>
          <w:lang w:val="en-GB" w:eastAsia="en-IE"/>
        </w:rPr>
        <w:t>All floats, weights and rope used to also be place in freezer over</w:t>
      </w:r>
      <w:r w:rsidR="006E6B14">
        <w:rPr>
          <w:rFonts w:eastAsia="Times New Roman" w:cs="Calibri"/>
          <w:sz w:val="18"/>
          <w:lang w:val="en-GB" w:eastAsia="en-IE"/>
        </w:rPr>
        <w:t>-</w:t>
      </w:r>
      <w:r w:rsidRPr="00502604">
        <w:rPr>
          <w:rFonts w:eastAsia="Times New Roman" w:cs="Calibri"/>
          <w:sz w:val="18"/>
          <w:lang w:val="en-GB" w:eastAsia="en-IE"/>
        </w:rPr>
        <w:t>night</w:t>
      </w:r>
    </w:p>
    <w:p w:rsidR="00502604" w:rsidRPr="00502604" w:rsidRDefault="00502604" w:rsidP="00183722">
      <w:pPr>
        <w:numPr>
          <w:ilvl w:val="0"/>
          <w:numId w:val="13"/>
        </w:numPr>
        <w:jc w:val="both"/>
        <w:rPr>
          <w:rFonts w:eastAsia="Times New Roman" w:cs="Calibri"/>
          <w:sz w:val="18"/>
          <w:lang w:val="en-GB" w:eastAsia="en-IE"/>
        </w:rPr>
      </w:pPr>
      <w:r w:rsidRPr="00502604">
        <w:rPr>
          <w:rFonts w:eastAsia="Times New Roman" w:cs="Calibri"/>
          <w:sz w:val="18"/>
          <w:lang w:val="en-GB" w:eastAsia="en-IE"/>
        </w:rPr>
        <w:t>Mobile freezer unit to be stored in Cornamona stores</w:t>
      </w:r>
    </w:p>
    <w:p w:rsidR="00502604" w:rsidRPr="00502604" w:rsidRDefault="00502604" w:rsidP="00183722">
      <w:pPr>
        <w:numPr>
          <w:ilvl w:val="0"/>
          <w:numId w:val="13"/>
        </w:numPr>
        <w:jc w:val="both"/>
        <w:rPr>
          <w:rFonts w:eastAsia="Times New Roman" w:cs="Calibri"/>
          <w:sz w:val="18"/>
          <w:lang w:val="en-GB" w:eastAsia="en-IE"/>
        </w:rPr>
      </w:pPr>
      <w:r w:rsidRPr="00502604">
        <w:rPr>
          <w:rFonts w:eastAsia="Times New Roman" w:cs="Calibri"/>
          <w:sz w:val="18"/>
          <w:lang w:val="en-GB" w:eastAsia="en-IE"/>
        </w:rPr>
        <w:t>All nets, floats, weights and rope to be brought to Cornamona every afternoon for cleaning process</w:t>
      </w:r>
    </w:p>
    <w:p w:rsidR="00502604" w:rsidRPr="00502604" w:rsidRDefault="00502604" w:rsidP="00183722">
      <w:pPr>
        <w:numPr>
          <w:ilvl w:val="0"/>
          <w:numId w:val="13"/>
        </w:numPr>
        <w:jc w:val="both"/>
        <w:rPr>
          <w:rFonts w:eastAsia="Times New Roman" w:cs="Calibri"/>
          <w:sz w:val="18"/>
          <w:lang w:val="en-GB" w:eastAsia="en-IE"/>
        </w:rPr>
      </w:pPr>
      <w:r w:rsidRPr="00502604">
        <w:rPr>
          <w:rFonts w:eastAsia="Times New Roman" w:cs="Calibri"/>
          <w:sz w:val="18"/>
          <w:lang w:val="en-GB" w:eastAsia="en-IE"/>
        </w:rPr>
        <w:t>Nets not to be removed from freezer until 8am following morning</w:t>
      </w:r>
    </w:p>
    <w:p w:rsidR="00502604" w:rsidRPr="00502604" w:rsidRDefault="00502604" w:rsidP="00183722">
      <w:pPr>
        <w:numPr>
          <w:ilvl w:val="0"/>
          <w:numId w:val="13"/>
        </w:numPr>
        <w:jc w:val="both"/>
        <w:rPr>
          <w:rFonts w:eastAsia="Times New Roman" w:cs="Calibri"/>
          <w:sz w:val="18"/>
          <w:lang w:val="en-GB" w:eastAsia="en-IE"/>
        </w:rPr>
      </w:pPr>
      <w:r w:rsidRPr="00502604">
        <w:rPr>
          <w:rFonts w:eastAsia="Times New Roman" w:cs="Calibri"/>
          <w:sz w:val="18"/>
          <w:lang w:val="en-GB" w:eastAsia="en-IE"/>
        </w:rPr>
        <w:t xml:space="preserve">Nets may have to have a thawing process applied – </w:t>
      </w:r>
      <w:r w:rsidR="006E6B14">
        <w:rPr>
          <w:rFonts w:eastAsia="Times New Roman" w:cs="Calibri"/>
          <w:sz w:val="18"/>
          <w:lang w:val="en-GB" w:eastAsia="en-IE"/>
        </w:rPr>
        <w:t xml:space="preserve">use </w:t>
      </w:r>
      <w:r w:rsidRPr="00502604">
        <w:rPr>
          <w:rFonts w:eastAsia="Times New Roman" w:cs="Calibri"/>
          <w:sz w:val="18"/>
          <w:lang w:val="en-GB" w:eastAsia="en-IE"/>
        </w:rPr>
        <w:t>boiling water to a</w:t>
      </w:r>
      <w:r w:rsidR="006E6B14">
        <w:rPr>
          <w:rFonts w:eastAsia="Times New Roman" w:cs="Calibri"/>
          <w:sz w:val="18"/>
          <w:lang w:val="en-GB" w:eastAsia="en-IE"/>
        </w:rPr>
        <w:t>id the thawing process or use a</w:t>
      </w:r>
      <w:r w:rsidRPr="00502604">
        <w:rPr>
          <w:rFonts w:eastAsia="Times New Roman" w:cs="Calibri"/>
          <w:sz w:val="18"/>
          <w:lang w:val="en-GB" w:eastAsia="en-IE"/>
        </w:rPr>
        <w:t xml:space="preserve"> steam washer</w:t>
      </w:r>
    </w:p>
    <w:p w:rsidR="00502604" w:rsidRPr="00502604" w:rsidRDefault="00502604" w:rsidP="00183722">
      <w:pPr>
        <w:numPr>
          <w:ilvl w:val="0"/>
          <w:numId w:val="13"/>
        </w:numPr>
        <w:jc w:val="both"/>
        <w:rPr>
          <w:rFonts w:eastAsia="Times New Roman" w:cs="Calibri"/>
          <w:sz w:val="18"/>
          <w:lang w:val="en-GB" w:eastAsia="en-IE"/>
        </w:rPr>
      </w:pPr>
      <w:r w:rsidRPr="00502604">
        <w:rPr>
          <w:rFonts w:eastAsia="Times New Roman" w:cs="Calibri"/>
          <w:sz w:val="18"/>
          <w:lang w:val="en-GB" w:eastAsia="en-IE"/>
        </w:rPr>
        <w:t xml:space="preserve">All IFI boats moving between the upper lake </w:t>
      </w:r>
      <w:r w:rsidR="006E6B14">
        <w:rPr>
          <w:rFonts w:eastAsia="Times New Roman" w:cs="Calibri"/>
          <w:sz w:val="18"/>
          <w:lang w:val="en-GB" w:eastAsia="en-IE"/>
        </w:rPr>
        <w:t>and lower lake (moving between L</w:t>
      </w:r>
      <w:r w:rsidRPr="00502604">
        <w:rPr>
          <w:rFonts w:eastAsia="Times New Roman" w:cs="Calibri"/>
          <w:sz w:val="18"/>
          <w:lang w:val="en-GB" w:eastAsia="en-IE"/>
        </w:rPr>
        <w:t>a</w:t>
      </w:r>
      <w:r w:rsidR="006E6B14">
        <w:rPr>
          <w:rFonts w:eastAsia="Times New Roman" w:cs="Calibri"/>
          <w:sz w:val="18"/>
          <w:lang w:val="en-GB" w:eastAsia="en-IE"/>
        </w:rPr>
        <w:t>garosiphon area of lake to non L</w:t>
      </w:r>
      <w:r w:rsidRPr="00502604">
        <w:rPr>
          <w:rFonts w:eastAsia="Times New Roman" w:cs="Calibri"/>
          <w:sz w:val="18"/>
          <w:lang w:val="en-GB" w:eastAsia="en-IE"/>
        </w:rPr>
        <w:t>agarosiphon area of lake) are to come ashore (shore or islands) and check the boat an</w:t>
      </w:r>
      <w:r w:rsidR="006E6B14">
        <w:rPr>
          <w:rFonts w:eastAsia="Times New Roman" w:cs="Calibri"/>
          <w:sz w:val="18"/>
          <w:lang w:val="en-GB" w:eastAsia="en-IE"/>
        </w:rPr>
        <w:t>d boat engine for any signs of L</w:t>
      </w:r>
      <w:r w:rsidRPr="00502604">
        <w:rPr>
          <w:rFonts w:eastAsia="Times New Roman" w:cs="Calibri"/>
          <w:sz w:val="18"/>
          <w:lang w:val="en-GB" w:eastAsia="en-IE"/>
        </w:rPr>
        <w:t>agarosiphon fragments that may have become tangled around engine propeller or other</w:t>
      </w:r>
      <w:r w:rsidR="006E6B14">
        <w:rPr>
          <w:rFonts w:eastAsia="Times New Roman" w:cs="Calibri"/>
          <w:sz w:val="18"/>
          <w:lang w:val="en-GB" w:eastAsia="en-IE"/>
        </w:rPr>
        <w:t xml:space="preserve"> parts of the boat. Remove any L</w:t>
      </w:r>
      <w:r w:rsidRPr="00502604">
        <w:rPr>
          <w:rFonts w:eastAsia="Times New Roman" w:cs="Calibri"/>
          <w:sz w:val="18"/>
          <w:lang w:val="en-GB" w:eastAsia="en-IE"/>
        </w:rPr>
        <w:t>agarosiphon found and place in storage bag to be disposed of safely when the boat and crew have come ashore for the evening. DO NOT THROW PLANT FRAGMENTS BACK INTO THE WATER IN THIS AREA.</w:t>
      </w:r>
    </w:p>
    <w:p w:rsidR="00502604" w:rsidRPr="00502604" w:rsidRDefault="00502604" w:rsidP="00183722">
      <w:pPr>
        <w:numPr>
          <w:ilvl w:val="0"/>
          <w:numId w:val="13"/>
        </w:numPr>
        <w:jc w:val="both"/>
        <w:rPr>
          <w:rFonts w:eastAsia="Times New Roman" w:cs="Calibri"/>
          <w:sz w:val="18"/>
          <w:lang w:val="en-GB" w:eastAsia="en-IE"/>
        </w:rPr>
      </w:pPr>
      <w:r w:rsidRPr="00502604">
        <w:rPr>
          <w:rFonts w:eastAsia="Times New Roman" w:cs="Calibri"/>
          <w:sz w:val="18"/>
          <w:lang w:val="en-GB" w:eastAsia="en-IE"/>
        </w:rPr>
        <w:t>All boats and engines to be cleaned prior to leavin</w:t>
      </w:r>
      <w:r w:rsidR="004B4F92">
        <w:rPr>
          <w:rFonts w:eastAsia="Times New Roman" w:cs="Calibri"/>
          <w:sz w:val="18"/>
          <w:lang w:val="en-GB" w:eastAsia="en-IE"/>
        </w:rPr>
        <w:t>g Galway and returning to IFI warehouse</w:t>
      </w:r>
      <w:r w:rsidRPr="00502604">
        <w:rPr>
          <w:rFonts w:eastAsia="Times New Roman" w:cs="Calibri"/>
          <w:sz w:val="18"/>
          <w:lang w:val="en-GB" w:eastAsia="en-IE"/>
        </w:rPr>
        <w:t xml:space="preserve"> with Virkon / and steam washing</w:t>
      </w:r>
    </w:p>
    <w:p w:rsidR="00502604" w:rsidRPr="00502604" w:rsidRDefault="00502604" w:rsidP="00183722">
      <w:pPr>
        <w:widowControl w:val="0"/>
        <w:autoSpaceDE w:val="0"/>
        <w:autoSpaceDN w:val="0"/>
        <w:adjustRightInd w:val="0"/>
        <w:spacing w:after="0" w:line="276" w:lineRule="atLeast"/>
        <w:jc w:val="both"/>
        <w:rPr>
          <w:rFonts w:eastAsia="Times New Roman" w:cs="Calibri"/>
          <w:i/>
          <w:color w:val="000000"/>
          <w:sz w:val="18"/>
          <w:lang w:eastAsia="en-IE"/>
        </w:rPr>
      </w:pPr>
      <w:r w:rsidRPr="00502604">
        <w:rPr>
          <w:rFonts w:eastAsia="Times New Roman" w:cs="Calibri"/>
          <w:b/>
          <w:bCs/>
          <w:i/>
          <w:color w:val="000000"/>
          <w:sz w:val="18"/>
          <w:lang w:eastAsia="en-IE"/>
        </w:rPr>
        <w:t xml:space="preserve">Note </w:t>
      </w:r>
    </w:p>
    <w:p w:rsidR="00502604" w:rsidRPr="00502604" w:rsidRDefault="00502604" w:rsidP="00183722">
      <w:pPr>
        <w:widowControl w:val="0"/>
        <w:autoSpaceDE w:val="0"/>
        <w:autoSpaceDN w:val="0"/>
        <w:adjustRightInd w:val="0"/>
        <w:spacing w:after="275" w:line="278" w:lineRule="atLeast"/>
        <w:ind w:right="160"/>
        <w:jc w:val="both"/>
        <w:rPr>
          <w:rFonts w:eastAsia="Times New Roman" w:cs="Calibri"/>
          <w:i/>
          <w:color w:val="000000"/>
          <w:sz w:val="18"/>
          <w:lang w:eastAsia="en-IE"/>
        </w:rPr>
      </w:pPr>
      <w:r w:rsidRPr="00502604">
        <w:rPr>
          <w:rFonts w:eastAsia="Times New Roman" w:cs="Calibri"/>
          <w:i/>
          <w:color w:val="000000"/>
          <w:sz w:val="18"/>
          <w:lang w:eastAsia="en-IE"/>
        </w:rPr>
        <w:t xml:space="preserve">Disinfectants must be used with care and in strict accordance with the manufacturer’s instructions. They must be disposed of safely and never in close proximity to open waters. </w:t>
      </w:r>
    </w:p>
    <w:p w:rsidR="00631E5A" w:rsidRDefault="00631E5A" w:rsidP="00183722">
      <w:pPr>
        <w:jc w:val="both"/>
        <w:rPr>
          <w:rFonts w:asciiTheme="minorHAnsi" w:eastAsiaTheme="minorHAnsi" w:hAnsiTheme="minorHAnsi" w:cstheme="minorBidi"/>
        </w:rPr>
      </w:pPr>
    </w:p>
    <w:p w:rsidR="00DF50FC" w:rsidRDefault="00DF50FC" w:rsidP="00DF50FC">
      <w:pPr>
        <w:rPr>
          <w:rFonts w:asciiTheme="minorHAnsi" w:eastAsiaTheme="minorHAnsi" w:hAnsiTheme="minorHAnsi" w:cstheme="minorBidi"/>
        </w:rPr>
      </w:pPr>
    </w:p>
    <w:p w:rsidR="00DF50FC" w:rsidRDefault="00DF50FC" w:rsidP="00DF50FC">
      <w:pPr>
        <w:rPr>
          <w:rFonts w:asciiTheme="minorHAnsi" w:eastAsiaTheme="minorHAnsi" w:hAnsiTheme="minorHAnsi" w:cstheme="minorBidi"/>
        </w:rPr>
      </w:pPr>
    </w:p>
    <w:p w:rsidR="00DF50FC" w:rsidRDefault="00DF50FC" w:rsidP="00DF50FC">
      <w:pPr>
        <w:rPr>
          <w:rFonts w:asciiTheme="minorHAnsi" w:eastAsiaTheme="minorHAnsi" w:hAnsiTheme="minorHAnsi" w:cstheme="minorBidi"/>
        </w:rPr>
      </w:pPr>
    </w:p>
    <w:p w:rsidR="00DF50FC" w:rsidRDefault="00DF50FC" w:rsidP="00DF50FC">
      <w:pPr>
        <w:rPr>
          <w:rFonts w:asciiTheme="minorHAnsi" w:eastAsiaTheme="minorHAnsi" w:hAnsiTheme="minorHAnsi" w:cstheme="minorBidi"/>
        </w:rPr>
      </w:pPr>
    </w:p>
    <w:p w:rsidR="00DF50FC" w:rsidRDefault="00DF50FC" w:rsidP="00DF50FC">
      <w:pPr>
        <w:rPr>
          <w:rFonts w:asciiTheme="minorHAnsi" w:eastAsiaTheme="minorHAnsi" w:hAnsiTheme="minorHAnsi" w:cstheme="minorBidi"/>
        </w:rPr>
      </w:pPr>
    </w:p>
    <w:p w:rsidR="00DF50FC" w:rsidRDefault="00DF50FC" w:rsidP="00DF50FC">
      <w:pPr>
        <w:rPr>
          <w:rFonts w:asciiTheme="minorHAnsi" w:eastAsiaTheme="minorHAnsi" w:hAnsiTheme="minorHAnsi" w:cstheme="minorBidi"/>
        </w:rPr>
      </w:pPr>
    </w:p>
    <w:p w:rsidR="00DF50FC" w:rsidRDefault="00DF50FC" w:rsidP="00DF50FC">
      <w:pPr>
        <w:rPr>
          <w:rFonts w:asciiTheme="minorHAnsi" w:eastAsiaTheme="minorHAnsi" w:hAnsiTheme="minorHAnsi" w:cstheme="minorBidi"/>
        </w:rPr>
      </w:pPr>
    </w:p>
    <w:p w:rsidR="00DF50FC" w:rsidRDefault="00DF50FC" w:rsidP="00DF50FC">
      <w:pPr>
        <w:rPr>
          <w:rFonts w:asciiTheme="minorHAnsi" w:eastAsiaTheme="minorHAnsi" w:hAnsiTheme="minorHAnsi" w:cstheme="minorBidi"/>
        </w:rPr>
      </w:pPr>
    </w:p>
    <w:p w:rsidR="00DF50FC" w:rsidRDefault="00DF50FC" w:rsidP="00DF50FC">
      <w:pPr>
        <w:rPr>
          <w:rFonts w:asciiTheme="minorHAnsi" w:eastAsiaTheme="minorHAnsi" w:hAnsiTheme="minorHAnsi" w:cstheme="minorBidi"/>
        </w:rPr>
      </w:pPr>
    </w:p>
    <w:p w:rsidR="00DF50FC" w:rsidRDefault="00DF50FC" w:rsidP="00DF50FC">
      <w:pPr>
        <w:rPr>
          <w:rFonts w:asciiTheme="minorHAnsi" w:eastAsiaTheme="minorHAnsi" w:hAnsiTheme="minorHAnsi" w:cstheme="minorBidi"/>
        </w:rPr>
      </w:pPr>
    </w:p>
    <w:p w:rsidR="00DF50FC" w:rsidRDefault="00DF50FC" w:rsidP="00DF50FC">
      <w:pPr>
        <w:rPr>
          <w:rFonts w:asciiTheme="minorHAnsi" w:eastAsiaTheme="minorHAnsi" w:hAnsiTheme="minorHAnsi" w:cstheme="minorBidi"/>
        </w:rPr>
      </w:pPr>
    </w:p>
    <w:p w:rsidR="00DF50FC" w:rsidRDefault="00DF50FC" w:rsidP="00DF50FC">
      <w:pPr>
        <w:rPr>
          <w:rFonts w:asciiTheme="minorHAnsi" w:eastAsiaTheme="minorHAnsi" w:hAnsiTheme="minorHAnsi" w:cstheme="minorBidi"/>
        </w:rPr>
      </w:pPr>
    </w:p>
    <w:p w:rsidR="00DF50FC" w:rsidRDefault="00DF50FC" w:rsidP="00DF50FC">
      <w:pPr>
        <w:rPr>
          <w:rFonts w:asciiTheme="minorHAnsi" w:eastAsiaTheme="minorHAnsi" w:hAnsiTheme="minorHAnsi" w:cstheme="minorBidi"/>
        </w:rPr>
      </w:pPr>
    </w:p>
    <w:p w:rsidR="00DF50FC" w:rsidRDefault="00DF50FC" w:rsidP="00DF50FC">
      <w:pPr>
        <w:rPr>
          <w:rFonts w:asciiTheme="minorHAnsi" w:eastAsiaTheme="minorHAnsi" w:hAnsiTheme="minorHAnsi" w:cstheme="minorBidi"/>
        </w:rPr>
      </w:pPr>
    </w:p>
    <w:p w:rsidR="00DF50FC" w:rsidRDefault="00DF50FC" w:rsidP="00DF50FC">
      <w:pPr>
        <w:rPr>
          <w:rFonts w:asciiTheme="minorHAnsi" w:eastAsiaTheme="minorHAnsi" w:hAnsiTheme="minorHAnsi" w:cstheme="minorBidi"/>
        </w:rPr>
      </w:pPr>
    </w:p>
    <w:p w:rsidR="00DF50FC" w:rsidRDefault="00DF50FC" w:rsidP="00DF50FC">
      <w:pPr>
        <w:rPr>
          <w:rFonts w:asciiTheme="minorHAnsi" w:eastAsiaTheme="minorHAnsi" w:hAnsiTheme="minorHAnsi" w:cstheme="minorBidi"/>
        </w:rPr>
      </w:pPr>
    </w:p>
    <w:p w:rsidR="00DF50FC" w:rsidRDefault="00DF50FC" w:rsidP="00DF50FC">
      <w:pPr>
        <w:rPr>
          <w:rFonts w:asciiTheme="minorHAnsi" w:eastAsiaTheme="minorHAnsi" w:hAnsiTheme="minorHAnsi" w:cstheme="minorBidi"/>
        </w:rPr>
      </w:pPr>
    </w:p>
    <w:p w:rsidR="00DF50FC" w:rsidRDefault="00DF50FC" w:rsidP="00DF50FC">
      <w:pPr>
        <w:rPr>
          <w:rFonts w:asciiTheme="minorHAnsi" w:eastAsiaTheme="minorHAnsi" w:hAnsiTheme="minorHAnsi" w:cstheme="minorBidi"/>
        </w:rPr>
      </w:pPr>
    </w:p>
    <w:p w:rsidR="00DF50FC" w:rsidRDefault="00DF50FC" w:rsidP="00DF50FC">
      <w:pPr>
        <w:rPr>
          <w:rFonts w:asciiTheme="minorHAnsi" w:eastAsiaTheme="minorHAnsi" w:hAnsiTheme="minorHAnsi" w:cstheme="minorBidi"/>
        </w:rPr>
      </w:pPr>
    </w:p>
    <w:p w:rsidR="00DF50FC" w:rsidRDefault="00DF50FC" w:rsidP="00DF50FC">
      <w:pPr>
        <w:rPr>
          <w:rFonts w:asciiTheme="minorHAnsi" w:eastAsiaTheme="minorHAnsi" w:hAnsiTheme="minorHAnsi" w:cstheme="minorBidi"/>
        </w:rPr>
      </w:pPr>
    </w:p>
    <w:p w:rsidR="00DF50FC" w:rsidRDefault="00DF50FC" w:rsidP="00DF50FC">
      <w:pPr>
        <w:rPr>
          <w:rFonts w:asciiTheme="minorHAnsi" w:eastAsiaTheme="minorHAnsi" w:hAnsiTheme="minorHAnsi" w:cstheme="minorBidi"/>
        </w:rPr>
      </w:pPr>
    </w:p>
    <w:p w:rsidR="00CD2F6B" w:rsidRDefault="00DF50FC" w:rsidP="00557322">
      <w:pPr>
        <w:rPr>
          <w:rFonts w:asciiTheme="minorHAnsi" w:eastAsiaTheme="minorHAnsi" w:hAnsiTheme="minorHAnsi" w:cstheme="minorBidi"/>
        </w:rPr>
      </w:pPr>
      <w:r>
        <w:rPr>
          <w:rFonts w:asciiTheme="minorHAnsi" w:eastAsiaTheme="minorHAnsi" w:hAnsiTheme="minorHAnsi" w:cstheme="minorBidi"/>
        </w:rPr>
        <w:t>Appendix vi EU 1004/2009 record of disposal</w:t>
      </w:r>
    </w:p>
    <w:p w:rsidR="00CD2F6B" w:rsidRDefault="007241B0" w:rsidP="00557322">
      <w:pPr>
        <w:rPr>
          <w:rFonts w:asciiTheme="minorHAnsi" w:eastAsiaTheme="minorHAnsi" w:hAnsiTheme="minorHAnsi" w:cstheme="minorBidi"/>
        </w:rPr>
      </w:pPr>
      <w:r>
        <w:rPr>
          <w:rFonts w:asciiTheme="minorHAnsi" w:eastAsiaTheme="minorHAnsi" w:hAnsiTheme="minorHAnsi" w:cstheme="minorBidi"/>
          <w:noProof/>
          <w:lang w:eastAsia="en-IE"/>
        </w:rPr>
        <w:drawing>
          <wp:inline distT="0" distB="0" distL="0" distR="0">
            <wp:extent cx="6188710" cy="8110443"/>
            <wp:effectExtent l="0" t="0" r="254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8710" cy="8110443"/>
                    </a:xfrm>
                    <a:prstGeom prst="rect">
                      <a:avLst/>
                    </a:prstGeom>
                    <a:noFill/>
                    <a:ln>
                      <a:noFill/>
                    </a:ln>
                  </pic:spPr>
                </pic:pic>
              </a:graphicData>
            </a:graphic>
          </wp:inline>
        </w:drawing>
      </w:r>
    </w:p>
    <w:p w:rsidR="007241B0" w:rsidRDefault="007241B0" w:rsidP="00557322">
      <w:pPr>
        <w:rPr>
          <w:rFonts w:asciiTheme="minorHAnsi" w:eastAsiaTheme="minorHAnsi" w:hAnsiTheme="minorHAnsi" w:cstheme="minorBidi"/>
        </w:rPr>
      </w:pPr>
    </w:p>
    <w:p w:rsidR="00D17482" w:rsidRDefault="00B81F65" w:rsidP="00557322">
      <w:pPr>
        <w:rPr>
          <w:rFonts w:asciiTheme="minorHAnsi" w:eastAsiaTheme="minorHAnsi" w:hAnsiTheme="minorHAnsi" w:cstheme="minorBidi"/>
        </w:rPr>
      </w:pPr>
      <w:r>
        <w:rPr>
          <w:rFonts w:asciiTheme="minorHAnsi" w:eastAsiaTheme="minorHAnsi" w:hAnsiTheme="minorHAnsi" w:cstheme="minorBidi"/>
        </w:rPr>
        <w:t>Appendix</w:t>
      </w:r>
      <w:r w:rsidR="007E020D">
        <w:rPr>
          <w:rFonts w:asciiTheme="minorHAnsi" w:eastAsiaTheme="minorHAnsi" w:hAnsiTheme="minorHAnsi" w:cstheme="minorBidi"/>
        </w:rPr>
        <w:t xml:space="preserve"> v</w:t>
      </w:r>
      <w:r w:rsidR="00E03D81">
        <w:rPr>
          <w:rFonts w:asciiTheme="minorHAnsi" w:eastAsiaTheme="minorHAnsi" w:hAnsiTheme="minorHAnsi" w:cstheme="minorBidi"/>
        </w:rPr>
        <w:t>i</w:t>
      </w:r>
      <w:r w:rsidR="00365D80">
        <w:rPr>
          <w:rFonts w:asciiTheme="minorHAnsi" w:eastAsiaTheme="minorHAnsi" w:hAnsiTheme="minorHAnsi" w:cstheme="minorBidi"/>
        </w:rPr>
        <w:t>i</w:t>
      </w:r>
      <w:r w:rsidR="007E020D">
        <w:rPr>
          <w:rFonts w:asciiTheme="minorHAnsi" w:eastAsiaTheme="minorHAnsi" w:hAnsiTheme="minorHAnsi" w:cstheme="minorBidi"/>
        </w:rPr>
        <w:t>:</w:t>
      </w:r>
      <w:r w:rsidR="00DF50FC">
        <w:rPr>
          <w:rFonts w:asciiTheme="minorHAnsi" w:eastAsiaTheme="minorHAnsi" w:hAnsiTheme="minorHAnsi" w:cstheme="minorBidi"/>
        </w:rPr>
        <w:t xml:space="preserve"> List of p</w:t>
      </w:r>
      <w:r w:rsidR="00D17482">
        <w:rPr>
          <w:rFonts w:asciiTheme="minorHAnsi" w:eastAsiaTheme="minorHAnsi" w:hAnsiTheme="minorHAnsi" w:cstheme="minorBidi"/>
        </w:rPr>
        <w:t>otential recipient water-bodies for pike re-stocking</w:t>
      </w:r>
    </w:p>
    <w:p w:rsidR="00D05299" w:rsidRPr="00DF50FC" w:rsidRDefault="00D05299" w:rsidP="00D05299">
      <w:pPr>
        <w:rPr>
          <w:rFonts w:asciiTheme="minorHAnsi" w:eastAsiaTheme="minorHAnsi" w:hAnsiTheme="minorHAnsi" w:cstheme="minorBidi"/>
          <w:b/>
          <w:sz w:val="24"/>
          <w:szCs w:val="24"/>
        </w:rPr>
      </w:pPr>
      <w:r w:rsidRPr="00DF50FC">
        <w:rPr>
          <w:rFonts w:asciiTheme="minorHAnsi" w:eastAsiaTheme="minorHAnsi" w:hAnsiTheme="minorHAnsi" w:cstheme="minorBidi"/>
          <w:b/>
          <w:sz w:val="24"/>
          <w:szCs w:val="24"/>
        </w:rPr>
        <w:t>Area 1. WRBD - Loughs Conn &amp; Cullin</w:t>
      </w:r>
    </w:p>
    <w:p w:rsidR="00D05299" w:rsidRPr="00D05299" w:rsidRDefault="00D05299" w:rsidP="00D05299">
      <w:pPr>
        <w:rPr>
          <w:rFonts w:asciiTheme="minorHAnsi" w:eastAsiaTheme="minorHAnsi" w:hAnsiTheme="minorHAnsi" w:cstheme="minorBidi"/>
          <w:sz w:val="18"/>
          <w:szCs w:val="18"/>
        </w:rPr>
      </w:pPr>
      <w:r>
        <w:rPr>
          <w:rFonts w:asciiTheme="minorHAnsi" w:eastAsiaTheme="minorHAnsi" w:hAnsiTheme="minorHAnsi" w:cstheme="minorBidi"/>
        </w:rPr>
        <w:tab/>
        <w:t>Name</w:t>
      </w:r>
      <w:r>
        <w:rPr>
          <w:rFonts w:asciiTheme="minorHAnsi" w:eastAsiaTheme="minorHAnsi" w:hAnsiTheme="minorHAnsi" w:cstheme="minorBidi"/>
        </w:rPr>
        <w:tab/>
      </w:r>
      <w:r>
        <w:rPr>
          <w:rFonts w:asciiTheme="minorHAnsi" w:eastAsiaTheme="minorHAnsi" w:hAnsiTheme="minorHAnsi" w:cstheme="minorBidi"/>
        </w:rPr>
        <w:tab/>
      </w:r>
      <w:r>
        <w:rPr>
          <w:rFonts w:asciiTheme="minorHAnsi" w:eastAsiaTheme="minorHAnsi" w:hAnsiTheme="minorHAnsi" w:cstheme="minorBidi"/>
        </w:rPr>
        <w:tab/>
      </w:r>
      <w:r w:rsidR="001E17C7">
        <w:rPr>
          <w:rFonts w:asciiTheme="minorHAnsi" w:eastAsiaTheme="minorHAnsi" w:hAnsiTheme="minorHAnsi" w:cstheme="minorBidi"/>
        </w:rPr>
        <w:tab/>
      </w:r>
      <w:r w:rsidR="001E17C7">
        <w:rPr>
          <w:rFonts w:asciiTheme="minorHAnsi" w:eastAsiaTheme="minorHAnsi" w:hAnsiTheme="minorHAnsi" w:cstheme="minorBidi"/>
        </w:rPr>
        <w:tab/>
      </w:r>
      <w:r w:rsidR="001E17C7">
        <w:rPr>
          <w:rFonts w:asciiTheme="minorHAnsi" w:eastAsiaTheme="minorHAnsi" w:hAnsiTheme="minorHAnsi" w:cstheme="minorBidi"/>
        </w:rPr>
        <w:tab/>
      </w:r>
      <w:r w:rsidR="001E17C7">
        <w:rPr>
          <w:rFonts w:asciiTheme="minorHAnsi" w:eastAsiaTheme="minorHAnsi" w:hAnsiTheme="minorHAnsi" w:cstheme="minorBidi"/>
        </w:rPr>
        <w:tab/>
      </w:r>
      <w:r w:rsidRPr="00D05299">
        <w:rPr>
          <w:rFonts w:asciiTheme="minorHAnsi" w:eastAsiaTheme="minorHAnsi" w:hAnsiTheme="minorHAnsi" w:cstheme="minorBidi"/>
          <w:sz w:val="18"/>
          <w:szCs w:val="18"/>
        </w:rPr>
        <w:t>Eastings</w:t>
      </w:r>
      <w:r>
        <w:rPr>
          <w:rFonts w:asciiTheme="minorHAnsi" w:eastAsiaTheme="minorHAnsi" w:hAnsiTheme="minorHAnsi" w:cstheme="minorBidi"/>
          <w:sz w:val="18"/>
          <w:szCs w:val="18"/>
        </w:rPr>
        <w:t xml:space="preserve"> </w:t>
      </w:r>
      <w:r w:rsidRPr="00D05299">
        <w:rPr>
          <w:rFonts w:asciiTheme="minorHAnsi" w:eastAsiaTheme="minorHAnsi" w:hAnsiTheme="minorHAnsi" w:cstheme="minorBidi"/>
          <w:sz w:val="18"/>
          <w:szCs w:val="18"/>
        </w:rPr>
        <w:t>- Northings</w:t>
      </w:r>
    </w:p>
    <w:p w:rsidR="00D05299" w:rsidRPr="00D05299" w:rsidRDefault="00D05299" w:rsidP="00D05299">
      <w:pPr>
        <w:numPr>
          <w:ilvl w:val="0"/>
          <w:numId w:val="21"/>
        </w:numPr>
        <w:contextualSpacing/>
        <w:rPr>
          <w:rFonts w:asciiTheme="minorHAnsi" w:eastAsiaTheme="minorHAnsi" w:hAnsiTheme="minorHAnsi" w:cstheme="minorBidi"/>
        </w:rPr>
      </w:pPr>
      <w:r w:rsidRPr="00D05299">
        <w:rPr>
          <w:rFonts w:asciiTheme="minorHAnsi" w:eastAsiaTheme="minorHAnsi" w:hAnsiTheme="minorHAnsi" w:cstheme="minorBidi"/>
        </w:rPr>
        <w:t>Rubble Lake</w:t>
      </w:r>
      <w:r w:rsidRPr="00D05299">
        <w:rPr>
          <w:rFonts w:asciiTheme="minorHAnsi" w:eastAsiaTheme="minorHAnsi" w:hAnsiTheme="minorHAnsi" w:cstheme="minorBidi"/>
        </w:rPr>
        <w:tab/>
      </w:r>
      <w:r w:rsidRPr="00D05299">
        <w:rPr>
          <w:rFonts w:asciiTheme="minorHAnsi" w:eastAsiaTheme="minorHAnsi" w:hAnsiTheme="minorHAnsi" w:cstheme="minorBidi"/>
        </w:rPr>
        <w:tab/>
      </w:r>
      <w:r w:rsidR="001E17C7">
        <w:rPr>
          <w:rFonts w:asciiTheme="minorHAnsi" w:eastAsiaTheme="minorHAnsi" w:hAnsiTheme="minorHAnsi" w:cstheme="minorBidi"/>
        </w:rPr>
        <w:tab/>
      </w:r>
      <w:r w:rsidR="001E17C7">
        <w:rPr>
          <w:rFonts w:asciiTheme="minorHAnsi" w:eastAsiaTheme="minorHAnsi" w:hAnsiTheme="minorHAnsi" w:cstheme="minorBidi"/>
        </w:rPr>
        <w:tab/>
      </w:r>
      <w:r w:rsidR="001E17C7">
        <w:rPr>
          <w:rFonts w:asciiTheme="minorHAnsi" w:eastAsiaTheme="minorHAnsi" w:hAnsiTheme="minorHAnsi" w:cstheme="minorBidi"/>
        </w:rPr>
        <w:tab/>
      </w:r>
      <w:r w:rsidR="001E17C7">
        <w:rPr>
          <w:rFonts w:asciiTheme="minorHAnsi" w:eastAsiaTheme="minorHAnsi" w:hAnsiTheme="minorHAnsi" w:cstheme="minorBidi"/>
        </w:rPr>
        <w:tab/>
      </w:r>
      <w:r w:rsidRPr="00D05299">
        <w:rPr>
          <w:rFonts w:asciiTheme="minorHAnsi" w:eastAsiaTheme="minorHAnsi" w:hAnsiTheme="minorHAnsi" w:cstheme="minorBidi"/>
        </w:rPr>
        <w:t>135715 - 303124</w:t>
      </w:r>
    </w:p>
    <w:p w:rsidR="00D05299" w:rsidRPr="00D05299" w:rsidRDefault="00D05299" w:rsidP="00D05299">
      <w:pPr>
        <w:numPr>
          <w:ilvl w:val="0"/>
          <w:numId w:val="21"/>
        </w:numPr>
        <w:contextualSpacing/>
        <w:rPr>
          <w:rFonts w:asciiTheme="minorHAnsi" w:eastAsiaTheme="minorHAnsi" w:hAnsiTheme="minorHAnsi" w:cstheme="minorBidi"/>
        </w:rPr>
      </w:pPr>
      <w:r w:rsidRPr="00D05299">
        <w:rPr>
          <w:rFonts w:asciiTheme="minorHAnsi" w:eastAsiaTheme="minorHAnsi" w:hAnsiTheme="minorHAnsi" w:cstheme="minorBidi"/>
        </w:rPr>
        <w:t>Lough Ogirra</w:t>
      </w:r>
      <w:r w:rsidRPr="00D05299">
        <w:rPr>
          <w:rFonts w:asciiTheme="minorHAnsi" w:eastAsiaTheme="minorHAnsi" w:hAnsiTheme="minorHAnsi" w:cstheme="minorBidi"/>
        </w:rPr>
        <w:tab/>
      </w:r>
      <w:r w:rsidRPr="00D05299">
        <w:rPr>
          <w:rFonts w:asciiTheme="minorHAnsi" w:eastAsiaTheme="minorHAnsi" w:hAnsiTheme="minorHAnsi" w:cstheme="minorBidi"/>
        </w:rPr>
        <w:tab/>
      </w:r>
      <w:r w:rsidR="001E17C7">
        <w:rPr>
          <w:rFonts w:asciiTheme="minorHAnsi" w:eastAsiaTheme="minorHAnsi" w:hAnsiTheme="minorHAnsi" w:cstheme="minorBidi"/>
        </w:rPr>
        <w:tab/>
      </w:r>
      <w:r w:rsidR="001E17C7">
        <w:rPr>
          <w:rFonts w:asciiTheme="minorHAnsi" w:eastAsiaTheme="minorHAnsi" w:hAnsiTheme="minorHAnsi" w:cstheme="minorBidi"/>
        </w:rPr>
        <w:tab/>
      </w:r>
      <w:r w:rsidR="001E17C7">
        <w:rPr>
          <w:rFonts w:asciiTheme="minorHAnsi" w:eastAsiaTheme="minorHAnsi" w:hAnsiTheme="minorHAnsi" w:cstheme="minorBidi"/>
        </w:rPr>
        <w:tab/>
      </w:r>
      <w:r w:rsidR="001E17C7">
        <w:rPr>
          <w:rFonts w:asciiTheme="minorHAnsi" w:eastAsiaTheme="minorHAnsi" w:hAnsiTheme="minorHAnsi" w:cstheme="minorBidi"/>
        </w:rPr>
        <w:tab/>
      </w:r>
      <w:r w:rsidRPr="00D05299">
        <w:rPr>
          <w:rFonts w:asciiTheme="minorHAnsi" w:eastAsiaTheme="minorHAnsi" w:hAnsiTheme="minorHAnsi" w:cstheme="minorBidi"/>
        </w:rPr>
        <w:t>135461</w:t>
      </w:r>
      <w:r w:rsidRPr="00D05299">
        <w:rPr>
          <w:rFonts w:asciiTheme="minorHAnsi" w:eastAsiaTheme="minorHAnsi" w:hAnsiTheme="minorHAnsi" w:cstheme="minorBidi"/>
        </w:rPr>
        <w:tab/>
        <w:t>- 303359</w:t>
      </w:r>
    </w:p>
    <w:p w:rsidR="00D05299" w:rsidRPr="00D05299" w:rsidRDefault="00D05299" w:rsidP="00D05299">
      <w:pPr>
        <w:numPr>
          <w:ilvl w:val="0"/>
          <w:numId w:val="21"/>
        </w:numPr>
        <w:contextualSpacing/>
        <w:rPr>
          <w:rFonts w:asciiTheme="minorHAnsi" w:eastAsiaTheme="minorHAnsi" w:hAnsiTheme="minorHAnsi" w:cstheme="minorBidi"/>
        </w:rPr>
      </w:pPr>
      <w:r w:rsidRPr="00D05299">
        <w:rPr>
          <w:rFonts w:asciiTheme="minorHAnsi" w:eastAsiaTheme="minorHAnsi" w:hAnsiTheme="minorHAnsi" w:cstheme="minorBidi"/>
        </w:rPr>
        <w:t>Cregaballagh Lough</w:t>
      </w:r>
      <w:r w:rsidRPr="00D05299">
        <w:rPr>
          <w:rFonts w:asciiTheme="minorHAnsi" w:eastAsiaTheme="minorHAnsi" w:hAnsiTheme="minorHAnsi" w:cstheme="minorBidi"/>
        </w:rPr>
        <w:tab/>
      </w:r>
      <w:r w:rsidR="001E17C7">
        <w:rPr>
          <w:rFonts w:asciiTheme="minorHAnsi" w:eastAsiaTheme="minorHAnsi" w:hAnsiTheme="minorHAnsi" w:cstheme="minorBidi"/>
        </w:rPr>
        <w:tab/>
      </w:r>
      <w:r w:rsidR="001E17C7">
        <w:rPr>
          <w:rFonts w:asciiTheme="minorHAnsi" w:eastAsiaTheme="minorHAnsi" w:hAnsiTheme="minorHAnsi" w:cstheme="minorBidi"/>
        </w:rPr>
        <w:tab/>
      </w:r>
      <w:r w:rsidR="001E17C7">
        <w:rPr>
          <w:rFonts w:asciiTheme="minorHAnsi" w:eastAsiaTheme="minorHAnsi" w:hAnsiTheme="minorHAnsi" w:cstheme="minorBidi"/>
        </w:rPr>
        <w:tab/>
      </w:r>
      <w:r w:rsidR="001E17C7">
        <w:rPr>
          <w:rFonts w:asciiTheme="minorHAnsi" w:eastAsiaTheme="minorHAnsi" w:hAnsiTheme="minorHAnsi" w:cstheme="minorBidi"/>
        </w:rPr>
        <w:tab/>
      </w:r>
      <w:r w:rsidRPr="00D05299">
        <w:rPr>
          <w:rFonts w:asciiTheme="minorHAnsi" w:eastAsiaTheme="minorHAnsi" w:hAnsiTheme="minorHAnsi" w:cstheme="minorBidi"/>
        </w:rPr>
        <w:t>135296</w:t>
      </w:r>
      <w:r w:rsidRPr="00D05299">
        <w:rPr>
          <w:rFonts w:asciiTheme="minorHAnsi" w:eastAsiaTheme="minorHAnsi" w:hAnsiTheme="minorHAnsi" w:cstheme="minorBidi"/>
        </w:rPr>
        <w:tab/>
        <w:t>- 303048</w:t>
      </w:r>
    </w:p>
    <w:p w:rsidR="00D05299" w:rsidRPr="00D05299" w:rsidRDefault="00D05299" w:rsidP="00D05299">
      <w:pPr>
        <w:numPr>
          <w:ilvl w:val="0"/>
          <w:numId w:val="21"/>
        </w:numPr>
        <w:contextualSpacing/>
        <w:rPr>
          <w:rFonts w:asciiTheme="minorHAnsi" w:eastAsiaTheme="minorHAnsi" w:hAnsiTheme="minorHAnsi" w:cstheme="minorBidi"/>
        </w:rPr>
      </w:pPr>
      <w:r w:rsidRPr="00D05299">
        <w:rPr>
          <w:rFonts w:asciiTheme="minorHAnsi" w:eastAsiaTheme="minorHAnsi" w:hAnsiTheme="minorHAnsi" w:cstheme="minorBidi"/>
        </w:rPr>
        <w:t>Derryhick Lake</w:t>
      </w:r>
      <w:r w:rsidRPr="00D05299">
        <w:rPr>
          <w:rFonts w:asciiTheme="minorHAnsi" w:eastAsiaTheme="minorHAnsi" w:hAnsiTheme="minorHAnsi" w:cstheme="minorBidi"/>
        </w:rPr>
        <w:tab/>
      </w:r>
      <w:r w:rsidRPr="00D05299">
        <w:rPr>
          <w:rFonts w:asciiTheme="minorHAnsi" w:eastAsiaTheme="minorHAnsi" w:hAnsiTheme="minorHAnsi" w:cstheme="minorBidi"/>
        </w:rPr>
        <w:tab/>
      </w:r>
      <w:r w:rsidR="001E17C7">
        <w:rPr>
          <w:rFonts w:asciiTheme="minorHAnsi" w:eastAsiaTheme="minorHAnsi" w:hAnsiTheme="minorHAnsi" w:cstheme="minorBidi"/>
        </w:rPr>
        <w:tab/>
      </w:r>
      <w:r w:rsidR="001E17C7">
        <w:rPr>
          <w:rFonts w:asciiTheme="minorHAnsi" w:eastAsiaTheme="minorHAnsi" w:hAnsiTheme="minorHAnsi" w:cstheme="minorBidi"/>
        </w:rPr>
        <w:tab/>
      </w:r>
      <w:r w:rsidR="001E17C7">
        <w:rPr>
          <w:rFonts w:asciiTheme="minorHAnsi" w:eastAsiaTheme="minorHAnsi" w:hAnsiTheme="minorHAnsi" w:cstheme="minorBidi"/>
        </w:rPr>
        <w:tab/>
      </w:r>
      <w:r w:rsidR="001E17C7">
        <w:rPr>
          <w:rFonts w:asciiTheme="minorHAnsi" w:eastAsiaTheme="minorHAnsi" w:hAnsiTheme="minorHAnsi" w:cstheme="minorBidi"/>
        </w:rPr>
        <w:tab/>
      </w:r>
      <w:r w:rsidRPr="00D05299">
        <w:rPr>
          <w:rFonts w:asciiTheme="minorHAnsi" w:eastAsiaTheme="minorHAnsi" w:hAnsiTheme="minorHAnsi" w:cstheme="minorBidi"/>
        </w:rPr>
        <w:t>120494</w:t>
      </w:r>
      <w:r w:rsidRPr="00D05299">
        <w:rPr>
          <w:rFonts w:asciiTheme="minorHAnsi" w:eastAsiaTheme="minorHAnsi" w:hAnsiTheme="minorHAnsi" w:cstheme="minorBidi"/>
        </w:rPr>
        <w:tab/>
        <w:t>- 298784</w:t>
      </w:r>
    </w:p>
    <w:p w:rsidR="00D05299" w:rsidRPr="00D05299" w:rsidRDefault="00D05299" w:rsidP="00D05299">
      <w:pPr>
        <w:numPr>
          <w:ilvl w:val="0"/>
          <w:numId w:val="21"/>
        </w:numPr>
        <w:contextualSpacing/>
        <w:rPr>
          <w:rFonts w:asciiTheme="minorHAnsi" w:eastAsiaTheme="minorHAnsi" w:hAnsiTheme="minorHAnsi" w:cstheme="minorBidi"/>
        </w:rPr>
      </w:pPr>
      <w:r w:rsidRPr="00D05299">
        <w:rPr>
          <w:rFonts w:asciiTheme="minorHAnsi" w:eastAsiaTheme="minorHAnsi" w:hAnsiTheme="minorHAnsi" w:cstheme="minorBidi"/>
        </w:rPr>
        <w:t>Cloonkeen Lake</w:t>
      </w:r>
      <w:r w:rsidRPr="00D05299">
        <w:rPr>
          <w:rFonts w:asciiTheme="minorHAnsi" w:eastAsiaTheme="minorHAnsi" w:hAnsiTheme="minorHAnsi" w:cstheme="minorBidi"/>
        </w:rPr>
        <w:tab/>
      </w:r>
      <w:r w:rsidRPr="00D05299">
        <w:rPr>
          <w:rFonts w:asciiTheme="minorHAnsi" w:eastAsiaTheme="minorHAnsi" w:hAnsiTheme="minorHAnsi" w:cstheme="minorBidi"/>
        </w:rPr>
        <w:tab/>
      </w:r>
      <w:r w:rsidR="001E17C7">
        <w:rPr>
          <w:rFonts w:asciiTheme="minorHAnsi" w:eastAsiaTheme="minorHAnsi" w:hAnsiTheme="minorHAnsi" w:cstheme="minorBidi"/>
        </w:rPr>
        <w:tab/>
      </w:r>
      <w:r w:rsidR="001E17C7">
        <w:rPr>
          <w:rFonts w:asciiTheme="minorHAnsi" w:eastAsiaTheme="minorHAnsi" w:hAnsiTheme="minorHAnsi" w:cstheme="minorBidi"/>
        </w:rPr>
        <w:tab/>
      </w:r>
      <w:r w:rsidR="001E17C7">
        <w:rPr>
          <w:rFonts w:asciiTheme="minorHAnsi" w:eastAsiaTheme="minorHAnsi" w:hAnsiTheme="minorHAnsi" w:cstheme="minorBidi"/>
        </w:rPr>
        <w:tab/>
      </w:r>
      <w:r w:rsidR="001E17C7">
        <w:rPr>
          <w:rFonts w:asciiTheme="minorHAnsi" w:eastAsiaTheme="minorHAnsi" w:hAnsiTheme="minorHAnsi" w:cstheme="minorBidi"/>
        </w:rPr>
        <w:tab/>
      </w:r>
      <w:r w:rsidRPr="00D05299">
        <w:rPr>
          <w:rFonts w:asciiTheme="minorHAnsi" w:eastAsiaTheme="minorHAnsi" w:hAnsiTheme="minorHAnsi" w:cstheme="minorBidi"/>
        </w:rPr>
        <w:t>110469</w:t>
      </w:r>
      <w:r w:rsidRPr="00D05299">
        <w:rPr>
          <w:rFonts w:asciiTheme="minorHAnsi" w:eastAsiaTheme="minorHAnsi" w:hAnsiTheme="minorHAnsi" w:cstheme="minorBidi"/>
        </w:rPr>
        <w:tab/>
        <w:t>- 286912</w:t>
      </w:r>
    </w:p>
    <w:p w:rsidR="00D05299" w:rsidRPr="00D05299" w:rsidRDefault="00D05299" w:rsidP="00D05299">
      <w:pPr>
        <w:numPr>
          <w:ilvl w:val="0"/>
          <w:numId w:val="21"/>
        </w:numPr>
        <w:contextualSpacing/>
        <w:rPr>
          <w:rFonts w:asciiTheme="minorHAnsi" w:eastAsiaTheme="minorHAnsi" w:hAnsiTheme="minorHAnsi" w:cstheme="minorBidi"/>
        </w:rPr>
      </w:pPr>
      <w:r w:rsidRPr="00D05299">
        <w:rPr>
          <w:rFonts w:asciiTheme="minorHAnsi" w:eastAsiaTheme="minorHAnsi" w:hAnsiTheme="minorHAnsi" w:cstheme="minorBidi"/>
        </w:rPr>
        <w:t>Carrowmore Lake</w:t>
      </w:r>
      <w:r w:rsidRPr="00D05299">
        <w:rPr>
          <w:rFonts w:asciiTheme="minorHAnsi" w:eastAsiaTheme="minorHAnsi" w:hAnsiTheme="minorHAnsi" w:cstheme="minorBidi"/>
        </w:rPr>
        <w:tab/>
      </w:r>
      <w:r w:rsidR="001E17C7">
        <w:rPr>
          <w:rFonts w:asciiTheme="minorHAnsi" w:eastAsiaTheme="minorHAnsi" w:hAnsiTheme="minorHAnsi" w:cstheme="minorBidi"/>
        </w:rPr>
        <w:tab/>
      </w:r>
      <w:r w:rsidR="001E17C7">
        <w:rPr>
          <w:rFonts w:asciiTheme="minorHAnsi" w:eastAsiaTheme="minorHAnsi" w:hAnsiTheme="minorHAnsi" w:cstheme="minorBidi"/>
        </w:rPr>
        <w:tab/>
      </w:r>
      <w:r w:rsidR="001E17C7">
        <w:rPr>
          <w:rFonts w:asciiTheme="minorHAnsi" w:eastAsiaTheme="minorHAnsi" w:hAnsiTheme="minorHAnsi" w:cstheme="minorBidi"/>
        </w:rPr>
        <w:tab/>
      </w:r>
      <w:r w:rsidR="001E17C7">
        <w:rPr>
          <w:rFonts w:asciiTheme="minorHAnsi" w:eastAsiaTheme="minorHAnsi" w:hAnsiTheme="minorHAnsi" w:cstheme="minorBidi"/>
        </w:rPr>
        <w:tab/>
      </w:r>
      <w:r w:rsidRPr="00D05299">
        <w:rPr>
          <w:rFonts w:asciiTheme="minorHAnsi" w:eastAsiaTheme="minorHAnsi" w:hAnsiTheme="minorHAnsi" w:cstheme="minorBidi"/>
        </w:rPr>
        <w:t>123179 - 288589</w:t>
      </w:r>
    </w:p>
    <w:p w:rsidR="00D17482" w:rsidRDefault="00D17482" w:rsidP="00557322">
      <w:pPr>
        <w:rPr>
          <w:rFonts w:asciiTheme="minorHAnsi" w:eastAsiaTheme="minorHAnsi" w:hAnsiTheme="minorHAnsi" w:cstheme="minorBidi"/>
        </w:rPr>
      </w:pPr>
    </w:p>
    <w:p w:rsidR="00B53BB4" w:rsidRPr="00DF50FC" w:rsidRDefault="00B53BB4" w:rsidP="00B53BB4">
      <w:pPr>
        <w:spacing w:before="100" w:beforeAutospacing="1" w:after="100" w:afterAutospacing="1" w:line="240" w:lineRule="auto"/>
        <w:rPr>
          <w:rFonts w:asciiTheme="minorHAnsi" w:eastAsia="Times New Roman" w:hAnsiTheme="minorHAnsi" w:cs="Tahoma"/>
          <w:b/>
          <w:color w:val="000000"/>
          <w:sz w:val="24"/>
          <w:szCs w:val="24"/>
        </w:rPr>
      </w:pPr>
      <w:r w:rsidRPr="00DF50FC">
        <w:rPr>
          <w:rFonts w:asciiTheme="minorHAnsi" w:eastAsia="Times New Roman" w:hAnsiTheme="minorHAnsi" w:cs="Tahoma"/>
          <w:b/>
          <w:color w:val="000000"/>
          <w:sz w:val="24"/>
          <w:szCs w:val="24"/>
        </w:rPr>
        <w:t>Area 2. Loughs Corrib, Mask &amp; Carra</w:t>
      </w:r>
    </w:p>
    <w:p w:rsidR="00B53BB4" w:rsidRPr="00DF50FC" w:rsidRDefault="00B53BB4" w:rsidP="00BC70A1">
      <w:pPr>
        <w:pStyle w:val="ListParagraph"/>
        <w:numPr>
          <w:ilvl w:val="0"/>
          <w:numId w:val="22"/>
        </w:numPr>
        <w:spacing w:before="100" w:beforeAutospacing="1" w:after="100" w:afterAutospacing="1" w:line="240" w:lineRule="auto"/>
        <w:rPr>
          <w:rFonts w:asciiTheme="minorHAnsi" w:eastAsia="Times New Roman" w:hAnsiTheme="minorHAnsi" w:cs="Tahoma"/>
          <w:color w:val="000000"/>
        </w:rPr>
      </w:pPr>
      <w:r w:rsidRPr="00DF50FC">
        <w:rPr>
          <w:rFonts w:asciiTheme="minorHAnsi" w:eastAsia="Times New Roman" w:hAnsiTheme="minorHAnsi" w:cs="Tahoma"/>
          <w:color w:val="000000"/>
        </w:rPr>
        <w:t xml:space="preserve">Lough Hackett </w:t>
      </w:r>
      <w:r w:rsidRPr="00DF50FC">
        <w:rPr>
          <w:rFonts w:asciiTheme="minorHAnsi" w:eastAsia="Times New Roman" w:hAnsiTheme="minorHAnsi" w:cs="Tahoma"/>
          <w:color w:val="000000"/>
        </w:rPr>
        <w:tab/>
      </w:r>
      <w:r w:rsidRPr="00DF50FC">
        <w:rPr>
          <w:rFonts w:asciiTheme="minorHAnsi" w:eastAsia="Times New Roman" w:hAnsiTheme="minorHAnsi" w:cs="Tahoma"/>
          <w:color w:val="000000"/>
        </w:rPr>
        <w:tab/>
      </w:r>
      <w:r w:rsidR="001E17C7">
        <w:rPr>
          <w:rFonts w:asciiTheme="minorHAnsi" w:eastAsia="Times New Roman" w:hAnsiTheme="minorHAnsi" w:cs="Tahoma"/>
          <w:color w:val="000000"/>
        </w:rPr>
        <w:tab/>
      </w:r>
      <w:r w:rsidR="001E17C7">
        <w:rPr>
          <w:rFonts w:asciiTheme="minorHAnsi" w:eastAsia="Times New Roman" w:hAnsiTheme="minorHAnsi" w:cs="Tahoma"/>
          <w:color w:val="000000"/>
        </w:rPr>
        <w:tab/>
      </w:r>
      <w:r w:rsidR="001E17C7">
        <w:rPr>
          <w:rFonts w:asciiTheme="minorHAnsi" w:eastAsia="Times New Roman" w:hAnsiTheme="minorHAnsi" w:cs="Tahoma"/>
          <w:color w:val="000000"/>
        </w:rPr>
        <w:tab/>
      </w:r>
      <w:r w:rsidR="001E17C7">
        <w:rPr>
          <w:rFonts w:asciiTheme="minorHAnsi" w:eastAsia="Times New Roman" w:hAnsiTheme="minorHAnsi" w:cs="Tahoma"/>
          <w:color w:val="000000"/>
        </w:rPr>
        <w:tab/>
      </w:r>
      <w:r w:rsidRPr="00DF50FC">
        <w:rPr>
          <w:rFonts w:asciiTheme="minorHAnsi" w:eastAsia="Times New Roman" w:hAnsiTheme="minorHAnsi" w:cs="Tahoma"/>
          <w:color w:val="000000"/>
        </w:rPr>
        <w:t>530661 - 749249</w:t>
      </w:r>
    </w:p>
    <w:p w:rsidR="002D2179" w:rsidRDefault="00B53BB4" w:rsidP="00B53BB4">
      <w:pPr>
        <w:numPr>
          <w:ilvl w:val="0"/>
          <w:numId w:val="22"/>
        </w:numPr>
        <w:spacing w:before="100" w:beforeAutospacing="1" w:after="100" w:afterAutospacing="1" w:line="240" w:lineRule="auto"/>
        <w:rPr>
          <w:rFonts w:asciiTheme="minorHAnsi" w:eastAsia="Times New Roman" w:hAnsiTheme="minorHAnsi" w:cs="Tahoma"/>
          <w:color w:val="000000"/>
        </w:rPr>
      </w:pPr>
      <w:r w:rsidRPr="00DF50FC">
        <w:rPr>
          <w:rFonts w:asciiTheme="minorHAnsi" w:eastAsia="Times New Roman" w:hAnsiTheme="minorHAnsi" w:cs="Tahoma"/>
          <w:color w:val="000000"/>
        </w:rPr>
        <w:t xml:space="preserve">Cloondroon Lough </w:t>
      </w:r>
    </w:p>
    <w:p w:rsidR="002D2179" w:rsidRDefault="002D2179" w:rsidP="00B53BB4">
      <w:pPr>
        <w:numPr>
          <w:ilvl w:val="0"/>
          <w:numId w:val="22"/>
        </w:numPr>
        <w:spacing w:before="100" w:beforeAutospacing="1" w:after="100" w:afterAutospacing="1" w:line="240" w:lineRule="auto"/>
        <w:rPr>
          <w:rFonts w:asciiTheme="minorHAnsi" w:eastAsia="Times New Roman" w:hAnsiTheme="minorHAnsi" w:cs="Tahoma"/>
          <w:color w:val="000000"/>
        </w:rPr>
      </w:pPr>
      <w:r>
        <w:rPr>
          <w:rFonts w:asciiTheme="minorHAnsi" w:eastAsia="Times New Roman" w:hAnsiTheme="minorHAnsi" w:cs="Tahoma"/>
          <w:color w:val="000000"/>
        </w:rPr>
        <w:t>Somerville lake</w:t>
      </w:r>
    </w:p>
    <w:p w:rsidR="00B53BB4" w:rsidRPr="00DF50FC" w:rsidRDefault="002D2179" w:rsidP="00B53BB4">
      <w:pPr>
        <w:numPr>
          <w:ilvl w:val="0"/>
          <w:numId w:val="22"/>
        </w:numPr>
        <w:spacing w:before="100" w:beforeAutospacing="1" w:after="100" w:afterAutospacing="1" w:line="240" w:lineRule="auto"/>
        <w:rPr>
          <w:rFonts w:asciiTheme="minorHAnsi" w:eastAsia="Times New Roman" w:hAnsiTheme="minorHAnsi" w:cs="Tahoma"/>
          <w:color w:val="000000"/>
        </w:rPr>
      </w:pPr>
      <w:r>
        <w:rPr>
          <w:rFonts w:asciiTheme="minorHAnsi" w:eastAsia="Times New Roman" w:hAnsiTheme="minorHAnsi" w:cs="Tahoma"/>
          <w:color w:val="000000"/>
        </w:rPr>
        <w:t>Clare lake</w:t>
      </w:r>
      <w:r w:rsidR="00B53BB4" w:rsidRPr="00DF50FC">
        <w:rPr>
          <w:rFonts w:asciiTheme="minorHAnsi" w:eastAsia="Times New Roman" w:hAnsiTheme="minorHAnsi" w:cs="Tahoma"/>
          <w:color w:val="000000"/>
        </w:rPr>
        <w:tab/>
      </w:r>
    </w:p>
    <w:p w:rsidR="00D17482" w:rsidRDefault="00D17482" w:rsidP="00557322">
      <w:pPr>
        <w:rPr>
          <w:rFonts w:asciiTheme="minorHAnsi" w:eastAsiaTheme="minorHAnsi" w:hAnsiTheme="minorHAnsi" w:cstheme="minorBidi"/>
        </w:rPr>
      </w:pPr>
    </w:p>
    <w:p w:rsidR="00D17482" w:rsidRPr="00DF50FC" w:rsidRDefault="00BC70A1" w:rsidP="00557322">
      <w:pPr>
        <w:rPr>
          <w:rFonts w:asciiTheme="minorHAnsi" w:eastAsiaTheme="minorHAnsi" w:hAnsiTheme="minorHAnsi" w:cstheme="minorBidi"/>
          <w:b/>
          <w:sz w:val="24"/>
          <w:szCs w:val="24"/>
        </w:rPr>
      </w:pPr>
      <w:r w:rsidRPr="00DF50FC">
        <w:rPr>
          <w:rFonts w:asciiTheme="minorHAnsi" w:eastAsiaTheme="minorHAnsi" w:hAnsiTheme="minorHAnsi" w:cstheme="minorBidi"/>
          <w:b/>
          <w:sz w:val="24"/>
          <w:szCs w:val="24"/>
        </w:rPr>
        <w:t>Area 3. Lough Sheelin</w:t>
      </w:r>
    </w:p>
    <w:p w:rsidR="00704117" w:rsidRPr="00704117" w:rsidRDefault="00704117" w:rsidP="00704117">
      <w:pPr>
        <w:pStyle w:val="ListParagraph"/>
        <w:numPr>
          <w:ilvl w:val="0"/>
          <w:numId w:val="23"/>
        </w:numPr>
        <w:spacing w:after="0"/>
        <w:rPr>
          <w:rFonts w:asciiTheme="minorHAnsi" w:eastAsiaTheme="minorHAnsi" w:hAnsiTheme="minorHAnsi" w:cstheme="minorBidi"/>
        </w:rPr>
      </w:pPr>
      <w:r>
        <w:rPr>
          <w:rFonts w:asciiTheme="minorHAnsi" w:eastAsiaTheme="minorHAnsi" w:hAnsiTheme="minorHAnsi" w:cstheme="minorBidi"/>
        </w:rPr>
        <w:t>Lough Key,  Boyle</w:t>
      </w:r>
      <w:r w:rsidRPr="00704117">
        <w:rPr>
          <w:rFonts w:asciiTheme="minorHAnsi" w:eastAsiaTheme="minorHAnsi" w:hAnsiTheme="minorHAnsi" w:cstheme="minorBidi"/>
        </w:rPr>
        <w:t>, Co Roscommon.</w:t>
      </w:r>
      <w:r w:rsidR="00E066B4">
        <w:rPr>
          <w:rFonts w:asciiTheme="minorHAnsi" w:eastAsiaTheme="minorHAnsi" w:hAnsiTheme="minorHAnsi" w:cstheme="minorBidi"/>
        </w:rPr>
        <w:tab/>
      </w:r>
      <w:r w:rsidR="00E066B4">
        <w:rPr>
          <w:rFonts w:asciiTheme="minorHAnsi" w:eastAsiaTheme="minorHAnsi" w:hAnsiTheme="minorHAnsi" w:cstheme="minorBidi"/>
        </w:rPr>
        <w:tab/>
      </w:r>
      <w:r w:rsidR="00E066B4">
        <w:rPr>
          <w:rFonts w:asciiTheme="minorHAnsi" w:eastAsiaTheme="minorHAnsi" w:hAnsiTheme="minorHAnsi" w:cstheme="minorBidi"/>
        </w:rPr>
        <w:tab/>
        <w:t>183786 - 305506</w:t>
      </w:r>
    </w:p>
    <w:p w:rsidR="00704117" w:rsidRPr="00704117" w:rsidRDefault="00704117" w:rsidP="00704117">
      <w:pPr>
        <w:pStyle w:val="ListParagraph"/>
        <w:numPr>
          <w:ilvl w:val="0"/>
          <w:numId w:val="23"/>
        </w:numPr>
        <w:spacing w:after="0"/>
        <w:rPr>
          <w:rFonts w:asciiTheme="minorHAnsi" w:eastAsiaTheme="minorHAnsi" w:hAnsiTheme="minorHAnsi" w:cstheme="minorBidi"/>
        </w:rPr>
      </w:pPr>
      <w:r w:rsidRPr="00704117">
        <w:rPr>
          <w:rFonts w:asciiTheme="minorHAnsi" w:eastAsiaTheme="minorHAnsi" w:hAnsiTheme="minorHAnsi" w:cstheme="minorBidi"/>
        </w:rPr>
        <w:t>Royal Canal, Mullingar, Co Westmeath.</w:t>
      </w:r>
      <w:r w:rsidR="001E17C7">
        <w:rPr>
          <w:rFonts w:asciiTheme="minorHAnsi" w:eastAsiaTheme="minorHAnsi" w:hAnsiTheme="minorHAnsi" w:cstheme="minorBidi"/>
        </w:rPr>
        <w:tab/>
      </w:r>
      <w:r w:rsidR="001E17C7">
        <w:rPr>
          <w:rFonts w:asciiTheme="minorHAnsi" w:eastAsiaTheme="minorHAnsi" w:hAnsiTheme="minorHAnsi" w:cstheme="minorBidi"/>
        </w:rPr>
        <w:tab/>
      </w:r>
      <w:r w:rsidR="001E17C7">
        <w:rPr>
          <w:rFonts w:asciiTheme="minorHAnsi" w:eastAsiaTheme="minorHAnsi" w:hAnsiTheme="minorHAnsi" w:cstheme="minorBidi"/>
        </w:rPr>
        <w:tab/>
        <w:t>244353 - 252863</w:t>
      </w:r>
    </w:p>
    <w:p w:rsidR="00704117" w:rsidRPr="00704117" w:rsidRDefault="00704117" w:rsidP="00704117">
      <w:pPr>
        <w:pStyle w:val="ListParagraph"/>
        <w:numPr>
          <w:ilvl w:val="0"/>
          <w:numId w:val="23"/>
        </w:numPr>
        <w:spacing w:after="0"/>
        <w:rPr>
          <w:rFonts w:asciiTheme="minorHAnsi" w:eastAsiaTheme="minorHAnsi" w:hAnsiTheme="minorHAnsi" w:cstheme="minorBidi"/>
        </w:rPr>
      </w:pPr>
      <w:r w:rsidRPr="00704117">
        <w:rPr>
          <w:rFonts w:asciiTheme="minorHAnsi" w:eastAsiaTheme="minorHAnsi" w:hAnsiTheme="minorHAnsi" w:cstheme="minorBidi"/>
        </w:rPr>
        <w:t>Slevins lake, Mullingar, Co Westmeath</w:t>
      </w:r>
      <w:r w:rsidR="00E066B4">
        <w:rPr>
          <w:rFonts w:asciiTheme="minorHAnsi" w:eastAsiaTheme="minorHAnsi" w:hAnsiTheme="minorHAnsi" w:cstheme="minorBidi"/>
        </w:rPr>
        <w:tab/>
      </w:r>
      <w:r w:rsidR="00E066B4">
        <w:rPr>
          <w:rFonts w:asciiTheme="minorHAnsi" w:eastAsiaTheme="minorHAnsi" w:hAnsiTheme="minorHAnsi" w:cstheme="minorBidi"/>
        </w:rPr>
        <w:tab/>
      </w:r>
      <w:r w:rsidR="00E066B4">
        <w:rPr>
          <w:rFonts w:asciiTheme="minorHAnsi" w:eastAsiaTheme="minorHAnsi" w:hAnsiTheme="minorHAnsi" w:cstheme="minorBidi"/>
        </w:rPr>
        <w:tab/>
        <w:t>245077 - 256064</w:t>
      </w:r>
    </w:p>
    <w:p w:rsidR="00704117" w:rsidRPr="00704117" w:rsidRDefault="00704117" w:rsidP="00704117">
      <w:pPr>
        <w:pStyle w:val="ListParagraph"/>
        <w:numPr>
          <w:ilvl w:val="0"/>
          <w:numId w:val="23"/>
        </w:numPr>
        <w:spacing w:after="0"/>
        <w:rPr>
          <w:rFonts w:asciiTheme="minorHAnsi" w:eastAsiaTheme="minorHAnsi" w:hAnsiTheme="minorHAnsi" w:cstheme="minorBidi"/>
        </w:rPr>
      </w:pPr>
      <w:r w:rsidRPr="00704117">
        <w:rPr>
          <w:rFonts w:asciiTheme="minorHAnsi" w:eastAsiaTheme="minorHAnsi" w:hAnsiTheme="minorHAnsi" w:cstheme="minorBidi"/>
        </w:rPr>
        <w:t>Corkapark, Citywes</w:t>
      </w:r>
      <w:r>
        <w:rPr>
          <w:rFonts w:asciiTheme="minorHAnsi" w:eastAsiaTheme="minorHAnsi" w:hAnsiTheme="minorHAnsi" w:cstheme="minorBidi"/>
        </w:rPr>
        <w:t>t</w:t>
      </w:r>
      <w:r w:rsidRPr="00704117">
        <w:rPr>
          <w:rFonts w:asciiTheme="minorHAnsi" w:eastAsiaTheme="minorHAnsi" w:hAnsiTheme="minorHAnsi" w:cstheme="minorBidi"/>
        </w:rPr>
        <w:t>,  Dublin.</w:t>
      </w:r>
      <w:r w:rsidR="001E17C7">
        <w:rPr>
          <w:rFonts w:asciiTheme="minorHAnsi" w:eastAsiaTheme="minorHAnsi" w:hAnsiTheme="minorHAnsi" w:cstheme="minorBidi"/>
        </w:rPr>
        <w:tab/>
      </w:r>
      <w:r w:rsidR="001E17C7">
        <w:rPr>
          <w:rFonts w:asciiTheme="minorHAnsi" w:eastAsiaTheme="minorHAnsi" w:hAnsiTheme="minorHAnsi" w:cstheme="minorBidi"/>
        </w:rPr>
        <w:tab/>
      </w:r>
      <w:r w:rsidR="001E17C7">
        <w:rPr>
          <w:rFonts w:asciiTheme="minorHAnsi" w:eastAsiaTheme="minorHAnsi" w:hAnsiTheme="minorHAnsi" w:cstheme="minorBidi"/>
        </w:rPr>
        <w:tab/>
      </w:r>
      <w:r w:rsidR="001E17C7">
        <w:rPr>
          <w:rFonts w:asciiTheme="minorHAnsi" w:eastAsiaTheme="minorHAnsi" w:hAnsiTheme="minorHAnsi" w:cstheme="minorBidi"/>
        </w:rPr>
        <w:tab/>
        <w:t>305335 - 228158</w:t>
      </w:r>
    </w:p>
    <w:p w:rsidR="00704117" w:rsidRPr="00704117" w:rsidRDefault="00704117" w:rsidP="00704117">
      <w:pPr>
        <w:pStyle w:val="ListParagraph"/>
        <w:numPr>
          <w:ilvl w:val="0"/>
          <w:numId w:val="23"/>
        </w:numPr>
        <w:spacing w:after="0"/>
        <w:rPr>
          <w:rFonts w:asciiTheme="minorHAnsi" w:eastAsiaTheme="minorHAnsi" w:hAnsiTheme="minorHAnsi" w:cstheme="minorBidi"/>
        </w:rPr>
      </w:pPr>
      <w:r w:rsidRPr="00704117">
        <w:rPr>
          <w:rFonts w:asciiTheme="minorHAnsi" w:eastAsiaTheme="minorHAnsi" w:hAnsiTheme="minorHAnsi" w:cstheme="minorBidi"/>
        </w:rPr>
        <w:t xml:space="preserve">East Clare lake  ( Rosslara, Garrura ). </w:t>
      </w:r>
    </w:p>
    <w:p w:rsidR="00704117" w:rsidRPr="00704117" w:rsidRDefault="00704117" w:rsidP="00704117">
      <w:pPr>
        <w:pStyle w:val="ListParagraph"/>
        <w:numPr>
          <w:ilvl w:val="0"/>
          <w:numId w:val="23"/>
        </w:numPr>
        <w:spacing w:after="0"/>
        <w:rPr>
          <w:rFonts w:asciiTheme="minorHAnsi" w:eastAsiaTheme="minorHAnsi" w:hAnsiTheme="minorHAnsi" w:cstheme="minorBidi"/>
        </w:rPr>
      </w:pPr>
      <w:r w:rsidRPr="00704117">
        <w:rPr>
          <w:rFonts w:asciiTheme="minorHAnsi" w:eastAsiaTheme="minorHAnsi" w:hAnsiTheme="minorHAnsi" w:cstheme="minorBidi"/>
        </w:rPr>
        <w:t>Lacken lake , Balljamesduff,  Co Cavan, (ERBD area).</w:t>
      </w:r>
      <w:r w:rsidR="001E17C7">
        <w:rPr>
          <w:rFonts w:asciiTheme="minorHAnsi" w:eastAsiaTheme="minorHAnsi" w:hAnsiTheme="minorHAnsi" w:cstheme="minorBidi"/>
        </w:rPr>
        <w:tab/>
      </w:r>
    </w:p>
    <w:p w:rsidR="00BC70A1" w:rsidRDefault="00BC70A1" w:rsidP="00557322">
      <w:pPr>
        <w:rPr>
          <w:rFonts w:asciiTheme="minorHAnsi" w:eastAsiaTheme="minorHAnsi" w:hAnsiTheme="minorHAnsi" w:cstheme="minorBidi"/>
        </w:rPr>
      </w:pPr>
    </w:p>
    <w:p w:rsidR="00BC70A1" w:rsidRDefault="00BC70A1" w:rsidP="00557322">
      <w:pPr>
        <w:rPr>
          <w:rFonts w:asciiTheme="minorHAnsi" w:eastAsiaTheme="minorHAnsi" w:hAnsiTheme="minorHAnsi" w:cstheme="minorBidi"/>
        </w:rPr>
      </w:pPr>
    </w:p>
    <w:p w:rsidR="00BC70A1" w:rsidRDefault="00BC70A1" w:rsidP="00557322">
      <w:pPr>
        <w:rPr>
          <w:rFonts w:asciiTheme="minorHAnsi" w:eastAsiaTheme="minorHAnsi" w:hAnsiTheme="minorHAnsi" w:cstheme="minorBidi"/>
        </w:rPr>
      </w:pPr>
    </w:p>
    <w:p w:rsidR="00BC70A1" w:rsidRDefault="00BC70A1" w:rsidP="00557322">
      <w:pPr>
        <w:rPr>
          <w:rFonts w:asciiTheme="minorHAnsi" w:eastAsiaTheme="minorHAnsi" w:hAnsiTheme="minorHAnsi" w:cstheme="minorBidi"/>
        </w:rPr>
      </w:pPr>
    </w:p>
    <w:p w:rsidR="00D17482" w:rsidRDefault="00D17482" w:rsidP="00557322">
      <w:pPr>
        <w:rPr>
          <w:rFonts w:asciiTheme="minorHAnsi" w:eastAsiaTheme="minorHAnsi" w:hAnsiTheme="minorHAnsi" w:cstheme="minorBidi"/>
        </w:rPr>
      </w:pPr>
    </w:p>
    <w:p w:rsidR="00BC4485" w:rsidRDefault="00BC4485" w:rsidP="00557322">
      <w:pPr>
        <w:rPr>
          <w:rFonts w:asciiTheme="minorHAnsi" w:eastAsiaTheme="minorHAnsi" w:hAnsiTheme="minorHAnsi" w:cstheme="minorBidi"/>
        </w:rPr>
      </w:pPr>
    </w:p>
    <w:p w:rsidR="00BC4485" w:rsidRDefault="00BC4485" w:rsidP="00557322">
      <w:pPr>
        <w:rPr>
          <w:rFonts w:asciiTheme="minorHAnsi" w:eastAsiaTheme="minorHAnsi" w:hAnsiTheme="minorHAnsi" w:cstheme="minorBidi"/>
        </w:rPr>
      </w:pPr>
    </w:p>
    <w:p w:rsidR="00BC4485" w:rsidRDefault="00BC4485" w:rsidP="00557322">
      <w:pPr>
        <w:rPr>
          <w:rFonts w:asciiTheme="minorHAnsi" w:eastAsiaTheme="minorHAnsi" w:hAnsiTheme="minorHAnsi" w:cstheme="minorBidi"/>
        </w:rPr>
      </w:pPr>
    </w:p>
    <w:p w:rsidR="00BC4485" w:rsidRDefault="00BC4485" w:rsidP="00557322">
      <w:pPr>
        <w:rPr>
          <w:rFonts w:asciiTheme="minorHAnsi" w:eastAsiaTheme="minorHAnsi" w:hAnsiTheme="minorHAnsi" w:cstheme="minorBidi"/>
        </w:rPr>
      </w:pPr>
    </w:p>
    <w:p w:rsidR="00BC4485" w:rsidRDefault="00BC4485" w:rsidP="00557322">
      <w:pPr>
        <w:rPr>
          <w:rFonts w:asciiTheme="minorHAnsi" w:eastAsiaTheme="minorHAnsi" w:hAnsiTheme="minorHAnsi" w:cstheme="minorBidi"/>
        </w:rPr>
      </w:pPr>
    </w:p>
    <w:p w:rsidR="00D17482" w:rsidRDefault="00B81F65" w:rsidP="00557322">
      <w:pPr>
        <w:rPr>
          <w:rFonts w:asciiTheme="minorHAnsi" w:eastAsiaTheme="minorHAnsi" w:hAnsiTheme="minorHAnsi" w:cstheme="minorBidi"/>
        </w:rPr>
      </w:pPr>
      <w:r>
        <w:rPr>
          <w:rFonts w:asciiTheme="minorHAnsi" w:eastAsiaTheme="minorHAnsi" w:hAnsiTheme="minorHAnsi" w:cstheme="minorBidi"/>
        </w:rPr>
        <w:t>Appendix</w:t>
      </w:r>
      <w:r w:rsidR="00D17482">
        <w:rPr>
          <w:rFonts w:asciiTheme="minorHAnsi" w:eastAsiaTheme="minorHAnsi" w:hAnsiTheme="minorHAnsi" w:cstheme="minorBidi"/>
        </w:rPr>
        <w:t xml:space="preserve"> Viii</w:t>
      </w:r>
    </w:p>
    <w:p w:rsidR="00EA3945" w:rsidRPr="00EA3945" w:rsidRDefault="00EA3945" w:rsidP="00EA3945">
      <w:pPr>
        <w:rPr>
          <w:rFonts w:asciiTheme="minorHAnsi" w:eastAsiaTheme="minorHAnsi" w:hAnsiTheme="minorHAnsi" w:cstheme="minorBidi"/>
        </w:rPr>
      </w:pPr>
      <w:r w:rsidRPr="00EA3945">
        <w:rPr>
          <w:rFonts w:asciiTheme="minorHAnsi" w:eastAsiaTheme="minorHAnsi" w:hAnsiTheme="minorHAnsi" w:cstheme="minorBidi"/>
        </w:rPr>
        <w:t>FAQs &amp; General Information for members of the public</w:t>
      </w:r>
    </w:p>
    <w:p w:rsidR="00EA3945" w:rsidRPr="00EA3945" w:rsidRDefault="00EA3945" w:rsidP="00EA3945">
      <w:pPr>
        <w:rPr>
          <w:rFonts w:ascii="Times New Roman" w:hAnsi="Times New Roman"/>
          <w:b/>
          <w:bCs/>
        </w:rPr>
      </w:pPr>
      <w:r w:rsidRPr="00EA3945">
        <w:rPr>
          <w:rFonts w:ascii="Times New Roman" w:hAnsi="Times New Roman"/>
          <w:b/>
          <w:bCs/>
        </w:rPr>
        <w:t>Frequently asked questions about stock management.</w:t>
      </w:r>
    </w:p>
    <w:p w:rsidR="00EA3945" w:rsidRPr="00EA3945" w:rsidRDefault="00EA3945" w:rsidP="00EA3945">
      <w:pPr>
        <w:rPr>
          <w:rFonts w:ascii="Times New Roman" w:hAnsi="Times New Roman"/>
          <w:b/>
          <w:bCs/>
        </w:rPr>
      </w:pPr>
      <w:r w:rsidRPr="00EA3945">
        <w:rPr>
          <w:rFonts w:ascii="Times New Roman" w:hAnsi="Times New Roman"/>
          <w:b/>
          <w:bCs/>
        </w:rPr>
        <w:t>Q 1: Why is there a need for stock management operations?</w:t>
      </w:r>
    </w:p>
    <w:p w:rsidR="00EA3945" w:rsidRPr="00EA3945" w:rsidRDefault="00EA3945" w:rsidP="00EA3945">
      <w:pPr>
        <w:rPr>
          <w:rFonts w:ascii="Times New Roman" w:hAnsi="Times New Roman"/>
          <w:b/>
          <w:bCs/>
        </w:rPr>
      </w:pPr>
      <w:r w:rsidRPr="00EA3945">
        <w:rPr>
          <w:rFonts w:ascii="Times New Roman" w:hAnsi="Times New Roman"/>
          <w:b/>
          <w:bCs/>
        </w:rPr>
        <w:t xml:space="preserve">A 1: </w:t>
      </w:r>
      <w:r w:rsidRPr="00EA3945">
        <w:rPr>
          <w:rFonts w:ascii="Times New Roman" w:hAnsi="Times New Roman"/>
          <w:bCs/>
        </w:rPr>
        <w:t xml:space="preserve">Stock Management is undertaken/required on certain waters for the conservation of wild brown trout in waters which are managed by IFI as wild brown trout fisheries. Such waters are identified in IFIs pike </w:t>
      </w:r>
      <w:r w:rsidR="00DC2986">
        <w:rPr>
          <w:rFonts w:ascii="Times New Roman" w:hAnsi="Times New Roman"/>
          <w:bCs/>
        </w:rPr>
        <w:t xml:space="preserve">and trout management policies. </w:t>
      </w:r>
      <w:r w:rsidRPr="00EA3945">
        <w:rPr>
          <w:rFonts w:ascii="Times New Roman" w:hAnsi="Times New Roman"/>
          <w:bCs/>
        </w:rPr>
        <w:t xml:space="preserve"> These stock management operations are informed by scientific research, are based on best practice and carried out in accordance with IFIs pike and trout management policies under strict standard operating procedures. </w:t>
      </w:r>
    </w:p>
    <w:p w:rsidR="00EA3945" w:rsidRPr="00EA3945" w:rsidRDefault="00EA3945" w:rsidP="00EA3945">
      <w:pPr>
        <w:rPr>
          <w:rFonts w:ascii="Times New Roman" w:hAnsi="Times New Roman"/>
          <w:b/>
          <w:bCs/>
        </w:rPr>
      </w:pPr>
      <w:r w:rsidRPr="00EA3945">
        <w:rPr>
          <w:rFonts w:ascii="Times New Roman" w:hAnsi="Times New Roman"/>
          <w:b/>
          <w:bCs/>
        </w:rPr>
        <w:t>Further information on the above policies and standard operating procedure can be obtained at</w:t>
      </w:r>
    </w:p>
    <w:p w:rsidR="00EA3945" w:rsidRPr="00EA3945" w:rsidRDefault="00EA3945" w:rsidP="00EA3945">
      <w:pPr>
        <w:numPr>
          <w:ilvl w:val="0"/>
          <w:numId w:val="3"/>
        </w:numPr>
        <w:rPr>
          <w:rFonts w:ascii="Times New Roman" w:hAnsi="Times New Roman"/>
          <w:b/>
          <w:bCs/>
        </w:rPr>
      </w:pPr>
      <w:hyperlink r:id="rId15" w:history="1">
        <w:r w:rsidRPr="00EA3945">
          <w:rPr>
            <w:rFonts w:ascii="Times New Roman" w:hAnsi="Times New Roman"/>
            <w:b/>
            <w:bCs/>
            <w:color w:val="0000FF" w:themeColor="hyperlink"/>
            <w:u w:val="single"/>
          </w:rPr>
          <w:t>http://www.fisheriesireland.i</w:t>
        </w:r>
        <w:r w:rsidRPr="00EA3945">
          <w:rPr>
            <w:rFonts w:ascii="Times New Roman" w:hAnsi="Times New Roman"/>
            <w:b/>
            <w:bCs/>
            <w:color w:val="0000FF" w:themeColor="hyperlink"/>
            <w:u w:val="single"/>
          </w:rPr>
          <w:t>e</w:t>
        </w:r>
        <w:r w:rsidRPr="00EA3945">
          <w:rPr>
            <w:rFonts w:ascii="Times New Roman" w:hAnsi="Times New Roman"/>
            <w:b/>
            <w:bCs/>
            <w:color w:val="0000FF" w:themeColor="hyperlink"/>
            <w:u w:val="single"/>
          </w:rPr>
          <w:t>/policies/455-inland-fisheries-ireland-pike-policy</w:t>
        </w:r>
      </w:hyperlink>
    </w:p>
    <w:p w:rsidR="00EA3945" w:rsidRPr="00EA3945" w:rsidRDefault="00EA3945" w:rsidP="00EA3945">
      <w:pPr>
        <w:numPr>
          <w:ilvl w:val="0"/>
          <w:numId w:val="3"/>
        </w:numPr>
        <w:rPr>
          <w:rFonts w:ascii="Times New Roman" w:hAnsi="Times New Roman"/>
          <w:b/>
          <w:bCs/>
        </w:rPr>
      </w:pPr>
      <w:hyperlink r:id="rId16" w:history="1">
        <w:r w:rsidRPr="00EA3945">
          <w:rPr>
            <w:rFonts w:ascii="Times New Roman" w:hAnsi="Times New Roman"/>
            <w:b/>
            <w:bCs/>
            <w:color w:val="0000FF" w:themeColor="hyperlink"/>
            <w:u w:val="single"/>
          </w:rPr>
          <w:t>http://www.fisheriesireland.ie/policies/454-inland-fisheries-ireland-brown-trout-policy</w:t>
        </w:r>
      </w:hyperlink>
      <w:r w:rsidRPr="00EA3945">
        <w:rPr>
          <w:rFonts w:ascii="Times New Roman" w:hAnsi="Times New Roman"/>
          <w:b/>
          <w:bCs/>
        </w:rPr>
        <w:t xml:space="preserve">   </w:t>
      </w:r>
    </w:p>
    <w:p w:rsidR="00EA3945" w:rsidRPr="00EA3945" w:rsidRDefault="00EA3945" w:rsidP="00EA3945">
      <w:pPr>
        <w:rPr>
          <w:rFonts w:ascii="Times New Roman" w:hAnsi="Times New Roman"/>
          <w:b/>
          <w:bCs/>
        </w:rPr>
      </w:pPr>
      <w:r w:rsidRPr="00EA3945">
        <w:rPr>
          <w:rFonts w:ascii="Times New Roman" w:hAnsi="Times New Roman"/>
          <w:b/>
          <w:bCs/>
        </w:rPr>
        <w:t>Q 2: Are all pike being culled?</w:t>
      </w:r>
    </w:p>
    <w:p w:rsidR="00EA3945" w:rsidRPr="00EA3945" w:rsidRDefault="00EA3945" w:rsidP="00EA3945">
      <w:pPr>
        <w:jc w:val="both"/>
        <w:rPr>
          <w:rFonts w:ascii="Times New Roman" w:hAnsi="Times New Roman"/>
          <w:bCs/>
        </w:rPr>
      </w:pPr>
      <w:r w:rsidRPr="00EA3945">
        <w:rPr>
          <w:rFonts w:ascii="Times New Roman" w:hAnsi="Times New Roman"/>
          <w:b/>
          <w:bCs/>
        </w:rPr>
        <w:t>A 2:</w:t>
      </w:r>
      <w:r w:rsidRPr="00EA3945">
        <w:rPr>
          <w:rFonts w:ascii="Times New Roman" w:hAnsi="Times New Roman"/>
          <w:bCs/>
        </w:rPr>
        <w:t xml:space="preserve"> No. Inland Fisheries Ireland </w:t>
      </w:r>
      <w:r w:rsidRPr="00EA3945">
        <w:rPr>
          <w:rFonts w:ascii="Times New Roman" w:hAnsi="Times New Roman"/>
          <w:b/>
          <w:bCs/>
        </w:rPr>
        <w:t>does not</w:t>
      </w:r>
      <w:r w:rsidRPr="00EA3945">
        <w:rPr>
          <w:rFonts w:ascii="Times New Roman" w:hAnsi="Times New Roman"/>
          <w:bCs/>
        </w:rPr>
        <w:t xml:space="preserve"> indiscriminately kill pike but conducts surveys and implements stock management programmes in accordance with our management policy on a small number of lakes which are designated by IFI as wild brown trout fisheries.  </w:t>
      </w:r>
    </w:p>
    <w:p w:rsidR="00EA3945" w:rsidRPr="00EA3945" w:rsidRDefault="00EA3945" w:rsidP="00EA3945">
      <w:pPr>
        <w:rPr>
          <w:rFonts w:ascii="Times New Roman" w:hAnsi="Times New Roman"/>
          <w:bCs/>
        </w:rPr>
      </w:pPr>
      <w:r w:rsidRPr="00EA3945">
        <w:rPr>
          <w:rFonts w:ascii="Times New Roman" w:hAnsi="Times New Roman"/>
          <w:b/>
          <w:bCs/>
        </w:rPr>
        <w:t>Why is pike management required</w:t>
      </w:r>
      <w:r w:rsidRPr="00EA3945">
        <w:rPr>
          <w:rFonts w:ascii="Times New Roman" w:hAnsi="Times New Roman"/>
          <w:bCs/>
        </w:rPr>
        <w:t xml:space="preserve">? </w:t>
      </w:r>
      <w:r w:rsidRPr="00EA3945">
        <w:rPr>
          <w:rFonts w:ascii="Times New Roman" w:hAnsi="Times New Roman"/>
          <w:b/>
          <w:bCs/>
        </w:rPr>
        <w:t>Is it effective</w:t>
      </w:r>
      <w:r w:rsidRPr="00EA3945">
        <w:rPr>
          <w:rFonts w:ascii="Times New Roman" w:hAnsi="Times New Roman"/>
          <w:bCs/>
        </w:rPr>
        <w:t>?</w:t>
      </w:r>
    </w:p>
    <w:p w:rsidR="00EA3945" w:rsidRPr="00EA3945" w:rsidRDefault="00EA3945" w:rsidP="00EA3945">
      <w:pPr>
        <w:jc w:val="both"/>
        <w:rPr>
          <w:rFonts w:ascii="Times New Roman" w:hAnsi="Times New Roman"/>
          <w:bCs/>
        </w:rPr>
      </w:pPr>
      <w:r w:rsidRPr="00EA3945">
        <w:rPr>
          <w:rFonts w:ascii="Times New Roman" w:hAnsi="Times New Roman"/>
          <w:bCs/>
        </w:rPr>
        <w:t>IFI have conducted surveys and scientific studies over a number of decades, in relation to the impact of predation by pike on wild Brown Trout. Based on the best available scientific advice, IFI have identified a number of internationally important wild Brown Trout fisheries upon which pike management will be conducted. This management regime aims to sustain optimum stock densities of Brown Trout so that they continue to function as premier trout angling resources.</w:t>
      </w:r>
    </w:p>
    <w:p w:rsidR="00EA3945" w:rsidRPr="00EA3945" w:rsidRDefault="00EA3945" w:rsidP="00EA3945">
      <w:pPr>
        <w:jc w:val="both"/>
        <w:rPr>
          <w:rFonts w:ascii="Times New Roman" w:hAnsi="Times New Roman"/>
          <w:bCs/>
        </w:rPr>
      </w:pPr>
      <w:r w:rsidRPr="00EA3945">
        <w:rPr>
          <w:rFonts w:ascii="Times New Roman" w:hAnsi="Times New Roman"/>
          <w:bCs/>
        </w:rPr>
        <w:t>Many years of pike management operations on this small number of designated trout lakes has demonstrated that pike management operations have been extremely effective at maintaining good stock densities of trout. Research pertaining to pike management on wild brown trout fisheries is on-going both in Ireland and internationally.</w:t>
      </w:r>
    </w:p>
    <w:p w:rsidR="00EA3945" w:rsidRPr="00EA3945" w:rsidRDefault="00EA3945" w:rsidP="00EA3945">
      <w:pPr>
        <w:rPr>
          <w:rFonts w:ascii="Times New Roman" w:hAnsi="Times New Roman"/>
          <w:b/>
          <w:bCs/>
        </w:rPr>
      </w:pPr>
      <w:r w:rsidRPr="00EA3945">
        <w:rPr>
          <w:rFonts w:ascii="Times New Roman" w:hAnsi="Times New Roman"/>
          <w:b/>
          <w:bCs/>
        </w:rPr>
        <w:t>Q 3: Are all pike captured during stock management operations being killed?</w:t>
      </w:r>
    </w:p>
    <w:p w:rsidR="00EA3945" w:rsidRPr="00EA3945" w:rsidRDefault="00EA3945" w:rsidP="00EA3945">
      <w:pPr>
        <w:spacing w:after="0"/>
        <w:jc w:val="both"/>
        <w:rPr>
          <w:rFonts w:ascii="Times New Roman" w:hAnsi="Times New Roman"/>
          <w:bCs/>
        </w:rPr>
      </w:pPr>
      <w:r w:rsidRPr="00EA3945">
        <w:rPr>
          <w:rFonts w:ascii="Times New Roman" w:hAnsi="Times New Roman"/>
          <w:b/>
          <w:bCs/>
        </w:rPr>
        <w:t>A 3:</w:t>
      </w:r>
      <w:r w:rsidRPr="00EA3945">
        <w:rPr>
          <w:rFonts w:ascii="Times New Roman" w:hAnsi="Times New Roman"/>
          <w:bCs/>
        </w:rPr>
        <w:t xml:space="preserve"> No, not all pike are killed during stock management operations. Where possible all pike over 85cm considered fit and likely to survive are released unharmed. When the larger electrofishing boat is being utilised and weather conditions are suitable pike under 85cms considered fit and likely to survive may be retained for transfer to another lake – should one be available. Unfortunately, a number of unavoidable casualties are sustained during these operations. Pike that are unlikely to survive are euthanized by IFI staff. This is done in a humane manner as set out under the Standard Operating Procedure (SOP) for Pike management operations.</w:t>
      </w:r>
    </w:p>
    <w:p w:rsidR="00EA3945" w:rsidRDefault="00EA3945" w:rsidP="00EA3945">
      <w:pPr>
        <w:rPr>
          <w:rFonts w:ascii="Times New Roman" w:hAnsi="Times New Roman"/>
          <w:b/>
          <w:bCs/>
        </w:rPr>
      </w:pPr>
    </w:p>
    <w:p w:rsidR="00EA3945" w:rsidRPr="00EA3945" w:rsidRDefault="00EA3945" w:rsidP="00EA3945">
      <w:pPr>
        <w:rPr>
          <w:rFonts w:ascii="Times New Roman" w:hAnsi="Times New Roman"/>
          <w:b/>
          <w:bCs/>
        </w:rPr>
      </w:pPr>
    </w:p>
    <w:p w:rsidR="00EA3945" w:rsidRPr="00EA3945" w:rsidRDefault="00EA3945" w:rsidP="00EA3945">
      <w:pPr>
        <w:rPr>
          <w:rFonts w:ascii="Times New Roman" w:hAnsi="Times New Roman"/>
          <w:b/>
          <w:bCs/>
        </w:rPr>
      </w:pPr>
    </w:p>
    <w:p w:rsidR="00EA3945" w:rsidRPr="00EA3945" w:rsidRDefault="00EA3945" w:rsidP="00EA3945">
      <w:pPr>
        <w:rPr>
          <w:rFonts w:ascii="Times New Roman" w:hAnsi="Times New Roman"/>
          <w:b/>
          <w:bCs/>
        </w:rPr>
      </w:pPr>
      <w:r w:rsidRPr="00EA3945">
        <w:rPr>
          <w:rFonts w:ascii="Times New Roman" w:hAnsi="Times New Roman"/>
          <w:b/>
          <w:bCs/>
        </w:rPr>
        <w:t>Q 4: How were these policies formulated?</w:t>
      </w:r>
    </w:p>
    <w:p w:rsidR="00EA3945" w:rsidRPr="00EA3945" w:rsidRDefault="00EA3945" w:rsidP="00EA3945">
      <w:pPr>
        <w:jc w:val="both"/>
        <w:rPr>
          <w:rFonts w:ascii="Times New Roman" w:hAnsi="Times New Roman"/>
          <w:bCs/>
        </w:rPr>
      </w:pPr>
      <w:r w:rsidRPr="00EA3945">
        <w:rPr>
          <w:rFonts w:ascii="Times New Roman" w:hAnsi="Times New Roman"/>
          <w:b/>
          <w:bCs/>
        </w:rPr>
        <w:t>A 4:</w:t>
      </w:r>
      <w:r w:rsidRPr="00EA3945">
        <w:rPr>
          <w:rFonts w:ascii="Times New Roman" w:hAnsi="Times New Roman"/>
          <w:bCs/>
        </w:rPr>
        <w:t xml:space="preserve"> The substantive body of work was undertaken by Policy Development Groups comprised of relevant IFI staff and members of the key stakeholder groups. Each of the groups was chaired by a Senior Research Officer from IFI. In the case of the pike and trout polices stakeholders representing each angling discipline (pike angling and trout angling) were represented on each policy group. Inputs were then received from the National Inland Fisheries Forum, the Department of Communications Energy and Natural Resources and also other relevant State Agencies.</w:t>
      </w:r>
    </w:p>
    <w:p w:rsidR="00557322" w:rsidRPr="00557322" w:rsidRDefault="00557322" w:rsidP="00557322">
      <w:pPr>
        <w:rPr>
          <w:rFonts w:ascii="Times New Roman" w:hAnsi="Times New Roman"/>
          <w:b/>
          <w:bCs/>
        </w:rPr>
      </w:pPr>
      <w:r w:rsidRPr="00557322">
        <w:rPr>
          <w:rFonts w:ascii="Times New Roman" w:hAnsi="Times New Roman"/>
          <w:b/>
          <w:bCs/>
        </w:rPr>
        <w:t>Q 5: How can the policy recommendations be changed?</w:t>
      </w:r>
    </w:p>
    <w:p w:rsidR="00557322" w:rsidRPr="00557322" w:rsidRDefault="00557322" w:rsidP="00893233">
      <w:pPr>
        <w:jc w:val="both"/>
        <w:rPr>
          <w:rFonts w:ascii="Times New Roman" w:hAnsi="Times New Roman"/>
          <w:bCs/>
        </w:rPr>
      </w:pPr>
      <w:r w:rsidRPr="00557322">
        <w:rPr>
          <w:rFonts w:ascii="Times New Roman" w:hAnsi="Times New Roman"/>
          <w:b/>
          <w:bCs/>
        </w:rPr>
        <w:t>A 5:</w:t>
      </w:r>
      <w:r w:rsidRPr="00557322">
        <w:rPr>
          <w:rFonts w:ascii="Times New Roman" w:hAnsi="Times New Roman"/>
          <w:bCs/>
        </w:rPr>
        <w:t xml:space="preserve"> The current pike and trout policies are for a period of three ye</w:t>
      </w:r>
      <w:r w:rsidR="00893233">
        <w:rPr>
          <w:rFonts w:ascii="Times New Roman" w:hAnsi="Times New Roman"/>
          <w:bCs/>
        </w:rPr>
        <w:t>ars from the date of launch. Thse will be reviewed after 3 years.</w:t>
      </w:r>
      <w:r w:rsidRPr="00557322">
        <w:rPr>
          <w:rFonts w:ascii="Times New Roman" w:hAnsi="Times New Roman"/>
          <w:bCs/>
        </w:rPr>
        <w:t xml:space="preserve"> The policy review process will be set out in advance of the review and submissions may be submitted through the appropriate channel at that time.</w:t>
      </w:r>
    </w:p>
    <w:p w:rsidR="00557322" w:rsidRPr="00557322" w:rsidRDefault="00557322" w:rsidP="00557322">
      <w:pPr>
        <w:rPr>
          <w:rFonts w:ascii="Times New Roman" w:hAnsi="Times New Roman"/>
          <w:b/>
          <w:bCs/>
        </w:rPr>
      </w:pPr>
      <w:r w:rsidRPr="00557322">
        <w:rPr>
          <w:rFonts w:ascii="Times New Roman" w:hAnsi="Times New Roman"/>
          <w:b/>
          <w:bCs/>
        </w:rPr>
        <w:t>Q5a: Are there any legislative changes being proposed regarding pike management?</w:t>
      </w:r>
    </w:p>
    <w:p w:rsidR="00557322" w:rsidRPr="00557322" w:rsidRDefault="00557322" w:rsidP="00893233">
      <w:pPr>
        <w:jc w:val="both"/>
        <w:rPr>
          <w:rFonts w:ascii="Times New Roman" w:hAnsi="Times New Roman"/>
          <w:bCs/>
        </w:rPr>
      </w:pPr>
      <w:r w:rsidRPr="00557322">
        <w:rPr>
          <w:rFonts w:ascii="Times New Roman" w:hAnsi="Times New Roman"/>
          <w:b/>
          <w:bCs/>
        </w:rPr>
        <w:t>A 5a</w:t>
      </w:r>
      <w:r w:rsidRPr="00557322">
        <w:rPr>
          <w:rFonts w:ascii="Times New Roman" w:hAnsi="Times New Roman"/>
          <w:bCs/>
        </w:rPr>
        <w:t xml:space="preserve">: </w:t>
      </w:r>
      <w:r w:rsidR="00893233">
        <w:rPr>
          <w:rFonts w:ascii="Times New Roman" w:hAnsi="Times New Roman"/>
          <w:bCs/>
        </w:rPr>
        <w:t xml:space="preserve">Yes, certain changes are proposed in the two policies referred to above. </w:t>
      </w:r>
      <w:r w:rsidRPr="00557322">
        <w:rPr>
          <w:rFonts w:ascii="Times New Roman" w:hAnsi="Times New Roman"/>
          <w:bCs/>
        </w:rPr>
        <w:t>In th</w:t>
      </w:r>
      <w:r w:rsidR="00893233">
        <w:rPr>
          <w:rFonts w:ascii="Times New Roman" w:hAnsi="Times New Roman"/>
          <w:bCs/>
        </w:rPr>
        <w:t>e event that there is a</w:t>
      </w:r>
      <w:r w:rsidRPr="00557322">
        <w:rPr>
          <w:rFonts w:ascii="Times New Roman" w:hAnsi="Times New Roman"/>
          <w:bCs/>
        </w:rPr>
        <w:t xml:space="preserve"> legislative change pl</w:t>
      </w:r>
      <w:r w:rsidR="00893233">
        <w:rPr>
          <w:rFonts w:ascii="Times New Roman" w:hAnsi="Times New Roman"/>
          <w:bCs/>
        </w:rPr>
        <w:t xml:space="preserve">ease participate in the relevant </w:t>
      </w:r>
      <w:r w:rsidRPr="00557322">
        <w:rPr>
          <w:rFonts w:ascii="Times New Roman" w:hAnsi="Times New Roman"/>
          <w:bCs/>
        </w:rPr>
        <w:t>consultative process at the time which wi</w:t>
      </w:r>
      <w:r w:rsidR="00893233">
        <w:rPr>
          <w:rFonts w:ascii="Times New Roman" w:hAnsi="Times New Roman"/>
          <w:bCs/>
        </w:rPr>
        <w:t>ll be advertised in the N</w:t>
      </w:r>
      <w:r w:rsidRPr="00557322">
        <w:rPr>
          <w:rFonts w:ascii="Times New Roman" w:hAnsi="Times New Roman"/>
          <w:bCs/>
        </w:rPr>
        <w:t>ational media and on the IFI website.</w:t>
      </w:r>
    </w:p>
    <w:p w:rsidR="00557322" w:rsidRPr="00557322" w:rsidRDefault="00557322" w:rsidP="00557322">
      <w:pPr>
        <w:rPr>
          <w:rFonts w:ascii="Times New Roman" w:hAnsi="Times New Roman"/>
          <w:b/>
          <w:bCs/>
        </w:rPr>
      </w:pPr>
      <w:r w:rsidRPr="00557322">
        <w:rPr>
          <w:rFonts w:ascii="Times New Roman" w:hAnsi="Times New Roman"/>
          <w:b/>
          <w:bCs/>
        </w:rPr>
        <w:t>Q 6: How many pike have been killed in this year</w:t>
      </w:r>
      <w:r w:rsidR="00893233">
        <w:rPr>
          <w:rFonts w:ascii="Times New Roman" w:hAnsi="Times New Roman"/>
          <w:b/>
          <w:bCs/>
        </w:rPr>
        <w:t>’</w:t>
      </w:r>
      <w:r w:rsidRPr="00557322">
        <w:rPr>
          <w:rFonts w:ascii="Times New Roman" w:hAnsi="Times New Roman"/>
          <w:b/>
          <w:bCs/>
        </w:rPr>
        <w:t>s operations?</w:t>
      </w:r>
    </w:p>
    <w:p w:rsidR="00557322" w:rsidRPr="00557322" w:rsidRDefault="00557322" w:rsidP="00557322">
      <w:pPr>
        <w:rPr>
          <w:rFonts w:ascii="Times New Roman" w:hAnsi="Times New Roman"/>
          <w:bCs/>
        </w:rPr>
      </w:pPr>
      <w:r w:rsidRPr="00557322">
        <w:rPr>
          <w:rFonts w:ascii="Times New Roman" w:hAnsi="Times New Roman"/>
          <w:b/>
          <w:bCs/>
        </w:rPr>
        <w:t>A 6:</w:t>
      </w:r>
      <w:r w:rsidR="00893233">
        <w:rPr>
          <w:rFonts w:ascii="Times New Roman" w:hAnsi="Times New Roman"/>
          <w:bCs/>
        </w:rPr>
        <w:t xml:space="preserve"> D</w:t>
      </w:r>
      <w:r w:rsidRPr="00557322">
        <w:rPr>
          <w:rFonts w:ascii="Times New Roman" w:hAnsi="Times New Roman"/>
          <w:bCs/>
        </w:rPr>
        <w:t xml:space="preserve">uring </w:t>
      </w:r>
      <w:r w:rsidR="00893233">
        <w:rPr>
          <w:rFonts w:ascii="Times New Roman" w:hAnsi="Times New Roman"/>
          <w:bCs/>
        </w:rPr>
        <w:t>stock management</w:t>
      </w:r>
      <w:r w:rsidRPr="00557322">
        <w:rPr>
          <w:rFonts w:ascii="Times New Roman" w:hAnsi="Times New Roman"/>
          <w:bCs/>
        </w:rPr>
        <w:t xml:space="preserve"> operations</w:t>
      </w:r>
      <w:r w:rsidR="00893233">
        <w:rPr>
          <w:rFonts w:ascii="Times New Roman" w:hAnsi="Times New Roman"/>
          <w:bCs/>
        </w:rPr>
        <w:t xml:space="preserve"> </w:t>
      </w:r>
      <w:r w:rsidR="00576C23">
        <w:rPr>
          <w:rFonts w:ascii="Times New Roman" w:hAnsi="Times New Roman"/>
          <w:bCs/>
        </w:rPr>
        <w:t>on occasions</w:t>
      </w:r>
      <w:r w:rsidR="00893233">
        <w:rPr>
          <w:rFonts w:ascii="Times New Roman" w:hAnsi="Times New Roman"/>
          <w:bCs/>
        </w:rPr>
        <w:t xml:space="preserve"> pike are removed and when pike are euthanized </w:t>
      </w:r>
      <w:r w:rsidR="00576C23">
        <w:rPr>
          <w:rFonts w:ascii="Times New Roman" w:hAnsi="Times New Roman"/>
          <w:bCs/>
        </w:rPr>
        <w:t>records are maintained</w:t>
      </w:r>
      <w:r w:rsidRPr="00557322">
        <w:rPr>
          <w:rFonts w:ascii="Times New Roman" w:hAnsi="Times New Roman"/>
          <w:bCs/>
        </w:rPr>
        <w:t xml:space="preserve"> </w:t>
      </w:r>
      <w:r w:rsidR="00576C23">
        <w:rPr>
          <w:rFonts w:ascii="Times New Roman" w:hAnsi="Times New Roman"/>
          <w:bCs/>
        </w:rPr>
        <w:t>and at the end of the year will be made available on the IFI website. Details of this year’s stock management  are</w:t>
      </w:r>
      <w:r w:rsidRPr="00557322">
        <w:rPr>
          <w:rFonts w:ascii="Times New Roman" w:hAnsi="Times New Roman"/>
          <w:bCs/>
        </w:rPr>
        <w:t xml:space="preserve"> available online at </w:t>
      </w:r>
      <w:hyperlink r:id="rId17" w:history="1">
        <w:r w:rsidRPr="00557322">
          <w:rPr>
            <w:rFonts w:ascii="Times New Roman" w:hAnsi="Times New Roman"/>
            <w:bCs/>
            <w:color w:val="0000FF"/>
            <w:u w:val="single"/>
          </w:rPr>
          <w:t>www.fisheriesirelandpikestats.ie</w:t>
        </w:r>
      </w:hyperlink>
      <w:r w:rsidRPr="00557322">
        <w:rPr>
          <w:rFonts w:ascii="Times New Roman" w:hAnsi="Times New Roman"/>
          <w:bCs/>
        </w:rPr>
        <w:t xml:space="preserve"> (page to be developed) </w:t>
      </w:r>
    </w:p>
    <w:p w:rsidR="00557322" w:rsidRPr="00557322" w:rsidRDefault="00557322" w:rsidP="00557322">
      <w:pPr>
        <w:rPr>
          <w:rFonts w:ascii="Times New Roman" w:hAnsi="Times New Roman"/>
          <w:b/>
          <w:bCs/>
        </w:rPr>
      </w:pPr>
      <w:r w:rsidRPr="00557322">
        <w:rPr>
          <w:rFonts w:ascii="Times New Roman" w:hAnsi="Times New Roman"/>
          <w:b/>
          <w:bCs/>
        </w:rPr>
        <w:t>Q 7: Is it possible to look into the tanks or board IFI boats during operations or assist in the operations?</w:t>
      </w:r>
    </w:p>
    <w:p w:rsidR="00557322" w:rsidRPr="00557322" w:rsidRDefault="00557322" w:rsidP="00576C23">
      <w:pPr>
        <w:jc w:val="both"/>
        <w:rPr>
          <w:rFonts w:ascii="Times New Roman" w:hAnsi="Times New Roman"/>
          <w:bCs/>
        </w:rPr>
      </w:pPr>
      <w:r w:rsidRPr="00557322">
        <w:rPr>
          <w:rFonts w:ascii="Times New Roman" w:hAnsi="Times New Roman"/>
          <w:b/>
          <w:bCs/>
        </w:rPr>
        <w:t>A 7:</w:t>
      </w:r>
      <w:r w:rsidRPr="00557322">
        <w:rPr>
          <w:rFonts w:ascii="Times New Roman" w:hAnsi="Times New Roman"/>
          <w:bCs/>
        </w:rPr>
        <w:t xml:space="preserve"> Due to the hazardous nature of the work and the dangers present we are unable to allow you to enter the work areas. Under health and safety regulations you must remain </w:t>
      </w:r>
      <w:r w:rsidR="00576C23">
        <w:rPr>
          <w:rFonts w:ascii="Times New Roman" w:hAnsi="Times New Roman"/>
          <w:bCs/>
        </w:rPr>
        <w:t xml:space="preserve">at least </w:t>
      </w:r>
      <w:r w:rsidRPr="00557322">
        <w:rPr>
          <w:rFonts w:ascii="Times New Roman" w:hAnsi="Times New Roman"/>
          <w:bCs/>
        </w:rPr>
        <w:t>20</w:t>
      </w:r>
      <w:r w:rsidR="00576C23">
        <w:rPr>
          <w:rFonts w:ascii="Times New Roman" w:hAnsi="Times New Roman"/>
          <w:bCs/>
        </w:rPr>
        <w:t xml:space="preserve"> </w:t>
      </w:r>
      <w:r w:rsidRPr="00557322">
        <w:rPr>
          <w:rFonts w:ascii="Times New Roman" w:hAnsi="Times New Roman"/>
          <w:bCs/>
        </w:rPr>
        <w:t>m</w:t>
      </w:r>
      <w:r w:rsidR="00576C23">
        <w:rPr>
          <w:rFonts w:ascii="Times New Roman" w:hAnsi="Times New Roman"/>
          <w:bCs/>
        </w:rPr>
        <w:t>etres</w:t>
      </w:r>
      <w:r w:rsidRPr="00557322">
        <w:rPr>
          <w:rFonts w:ascii="Times New Roman" w:hAnsi="Times New Roman"/>
          <w:bCs/>
        </w:rPr>
        <w:t xml:space="preserve"> from the work area.</w:t>
      </w:r>
      <w:r w:rsidRPr="00557322">
        <w:rPr>
          <w:rFonts w:ascii="Times New Roman" w:hAnsi="Times New Roman"/>
        </w:rPr>
        <w:t xml:space="preserve"> If you </w:t>
      </w:r>
      <w:r w:rsidRPr="00557322">
        <w:rPr>
          <w:rFonts w:ascii="Times New Roman" w:hAnsi="Times New Roman"/>
          <w:bCs/>
        </w:rPr>
        <w:t>wish to observe management operations, you may do so only from a safe distance.</w:t>
      </w:r>
    </w:p>
    <w:p w:rsidR="00557322" w:rsidRPr="00557322" w:rsidRDefault="00557322" w:rsidP="00557322">
      <w:pPr>
        <w:rPr>
          <w:rFonts w:ascii="Times New Roman" w:hAnsi="Times New Roman"/>
          <w:b/>
          <w:bCs/>
        </w:rPr>
      </w:pPr>
      <w:r w:rsidRPr="00557322">
        <w:rPr>
          <w:rFonts w:ascii="Times New Roman" w:hAnsi="Times New Roman"/>
          <w:b/>
          <w:bCs/>
        </w:rPr>
        <w:t>Q 7a:</w:t>
      </w:r>
      <w:r w:rsidR="00576C23">
        <w:rPr>
          <w:rFonts w:ascii="Times New Roman" w:hAnsi="Times New Roman"/>
          <w:b/>
          <w:bCs/>
        </w:rPr>
        <w:t xml:space="preserve"> Is there a supervisor/spokesperson</w:t>
      </w:r>
      <w:r w:rsidRPr="00557322">
        <w:rPr>
          <w:rFonts w:ascii="Times New Roman" w:hAnsi="Times New Roman"/>
          <w:b/>
          <w:bCs/>
        </w:rPr>
        <w:t xml:space="preserve"> who can explain procedures during operations?</w:t>
      </w:r>
    </w:p>
    <w:p w:rsidR="00576C23" w:rsidRDefault="00557322" w:rsidP="00557322">
      <w:pPr>
        <w:rPr>
          <w:rFonts w:ascii="Times New Roman" w:hAnsi="Times New Roman"/>
          <w:bCs/>
        </w:rPr>
      </w:pPr>
      <w:r w:rsidRPr="00557322">
        <w:rPr>
          <w:rFonts w:ascii="Times New Roman" w:hAnsi="Times New Roman"/>
          <w:b/>
          <w:bCs/>
        </w:rPr>
        <w:t>A 7a</w:t>
      </w:r>
      <w:r w:rsidRPr="00557322">
        <w:rPr>
          <w:rFonts w:ascii="Times New Roman" w:hAnsi="Times New Roman"/>
          <w:bCs/>
        </w:rPr>
        <w:t>: Each</w:t>
      </w:r>
      <w:r w:rsidR="00576C23">
        <w:rPr>
          <w:rFonts w:ascii="Times New Roman" w:hAnsi="Times New Roman"/>
          <w:bCs/>
        </w:rPr>
        <w:t xml:space="preserve"> operational area</w:t>
      </w:r>
      <w:r w:rsidRPr="00557322">
        <w:rPr>
          <w:rFonts w:ascii="Times New Roman" w:hAnsi="Times New Roman"/>
          <w:bCs/>
        </w:rPr>
        <w:t xml:space="preserve"> has a designated person who will be happy to answer questions</w:t>
      </w:r>
      <w:r w:rsidR="00576C23">
        <w:rPr>
          <w:rFonts w:ascii="Times New Roman" w:hAnsi="Times New Roman"/>
          <w:bCs/>
        </w:rPr>
        <w:t xml:space="preserve"> </w:t>
      </w:r>
      <w:r w:rsidRPr="00557322">
        <w:rPr>
          <w:rFonts w:ascii="Times New Roman" w:hAnsi="Times New Roman"/>
          <w:bCs/>
        </w:rPr>
        <w:t xml:space="preserve">. This person will be able to provide contact details for management should you require further information. Furthermore comments, compliments or complaints may be registered on </w:t>
      </w:r>
    </w:p>
    <w:p w:rsidR="00557322" w:rsidRPr="00557322" w:rsidRDefault="00EA3945" w:rsidP="00557322">
      <w:pPr>
        <w:rPr>
          <w:rFonts w:ascii="Times New Roman" w:hAnsi="Times New Roman"/>
          <w:bCs/>
        </w:rPr>
      </w:pPr>
      <w:hyperlink r:id="rId18" w:history="1">
        <w:r w:rsidR="00557322" w:rsidRPr="00557322">
          <w:rPr>
            <w:rFonts w:ascii="Times New Roman" w:hAnsi="Times New Roman"/>
            <w:bCs/>
            <w:color w:val="0000FF"/>
            <w:u w:val="single"/>
          </w:rPr>
          <w:t>http://www.fisheriesireland.ie/About-Us/making-a-comment-compliment-or-complaint.html</w:t>
        </w:r>
      </w:hyperlink>
      <w:r w:rsidR="00557322" w:rsidRPr="00557322">
        <w:rPr>
          <w:rFonts w:ascii="Times New Roman" w:hAnsi="Times New Roman"/>
          <w:bCs/>
        </w:rPr>
        <w:t xml:space="preserve"> </w:t>
      </w:r>
    </w:p>
    <w:p w:rsidR="00557322" w:rsidRPr="00557322" w:rsidRDefault="00557322" w:rsidP="00557322">
      <w:pPr>
        <w:rPr>
          <w:rFonts w:ascii="Times New Roman" w:hAnsi="Times New Roman"/>
          <w:bCs/>
        </w:rPr>
      </w:pPr>
      <w:r w:rsidRPr="00557322">
        <w:rPr>
          <w:rFonts w:ascii="Times New Roman" w:hAnsi="Times New Roman"/>
          <w:bCs/>
        </w:rPr>
        <w:t xml:space="preserve"> A list of IFI offices can be found at the link below</w:t>
      </w:r>
    </w:p>
    <w:p w:rsidR="00557322" w:rsidRPr="00557322" w:rsidRDefault="00EA3945" w:rsidP="00557322">
      <w:pPr>
        <w:rPr>
          <w:rFonts w:ascii="Times New Roman" w:hAnsi="Times New Roman"/>
          <w:bCs/>
        </w:rPr>
      </w:pPr>
      <w:hyperlink r:id="rId19" w:history="1">
        <w:r w:rsidR="00557322" w:rsidRPr="00557322">
          <w:rPr>
            <w:rFonts w:ascii="Times New Roman" w:hAnsi="Times New Roman"/>
            <w:bCs/>
            <w:color w:val="0000FF"/>
            <w:u w:val="single"/>
          </w:rPr>
          <w:t>http://www.fisheriesireland.ie/About-Us/contact-us.html</w:t>
        </w:r>
      </w:hyperlink>
      <w:r w:rsidR="00557322" w:rsidRPr="00557322">
        <w:rPr>
          <w:rFonts w:ascii="Times New Roman" w:hAnsi="Times New Roman"/>
          <w:bCs/>
        </w:rPr>
        <w:t xml:space="preserve"> </w:t>
      </w:r>
    </w:p>
    <w:p w:rsidR="00557322" w:rsidRPr="00557322" w:rsidRDefault="00557322" w:rsidP="00557322">
      <w:pPr>
        <w:rPr>
          <w:rFonts w:ascii="Times New Roman" w:hAnsi="Times New Roman"/>
          <w:b/>
          <w:bCs/>
        </w:rPr>
      </w:pPr>
      <w:r w:rsidRPr="00557322">
        <w:rPr>
          <w:rFonts w:ascii="Times New Roman" w:hAnsi="Times New Roman"/>
          <w:b/>
          <w:bCs/>
        </w:rPr>
        <w:t>Q 8: What happens to the fish that are killed?</w:t>
      </w:r>
    </w:p>
    <w:p w:rsidR="00557322" w:rsidRPr="00EB1A4B" w:rsidRDefault="00557322" w:rsidP="00EB1A4B">
      <w:pPr>
        <w:jc w:val="both"/>
        <w:rPr>
          <w:rFonts w:ascii="Times New Roman" w:hAnsi="Times New Roman"/>
          <w:bCs/>
        </w:rPr>
      </w:pPr>
      <w:r w:rsidRPr="00557322">
        <w:rPr>
          <w:rFonts w:ascii="Times New Roman" w:hAnsi="Times New Roman"/>
          <w:b/>
          <w:bCs/>
        </w:rPr>
        <w:t>A 8:</w:t>
      </w:r>
      <w:r w:rsidR="00576C23">
        <w:rPr>
          <w:rFonts w:ascii="Times New Roman" w:hAnsi="Times New Roman"/>
          <w:bCs/>
        </w:rPr>
        <w:t xml:space="preserve"> A proportion</w:t>
      </w:r>
      <w:r w:rsidRPr="00557322">
        <w:rPr>
          <w:rFonts w:ascii="Times New Roman" w:hAnsi="Times New Roman"/>
          <w:bCs/>
        </w:rPr>
        <w:t xml:space="preserve"> of fish </w:t>
      </w:r>
      <w:r w:rsidR="00576C23">
        <w:rPr>
          <w:rFonts w:ascii="Times New Roman" w:hAnsi="Times New Roman"/>
          <w:bCs/>
        </w:rPr>
        <w:t>taken during stock management operations</w:t>
      </w:r>
      <w:r w:rsidRPr="00557322">
        <w:rPr>
          <w:rFonts w:ascii="Times New Roman" w:hAnsi="Times New Roman"/>
          <w:bCs/>
        </w:rPr>
        <w:t xml:space="preserve"> will be used for scientific purposes. Each fish will be measured, weighed, aged and have their stomach contents examined. This information will be analysed to provide information on the age cohorts of each fish species present, their relative growth rates, their feeding patterns and other relevant information. Fish scales will be retained for possible subsequent genetic or other use. Any fish in excess of those required for scientific research will be disposed of </w:t>
      </w:r>
      <w:r w:rsidR="007B299D">
        <w:rPr>
          <w:rFonts w:ascii="Times New Roman" w:hAnsi="Times New Roman"/>
          <w:bCs/>
        </w:rPr>
        <w:t>using an approved animal rendering service</w:t>
      </w:r>
      <w:r w:rsidR="00576C23">
        <w:rPr>
          <w:rFonts w:ascii="Times New Roman" w:hAnsi="Times New Roman"/>
          <w:bCs/>
        </w:rPr>
        <w:t>.</w:t>
      </w:r>
    </w:p>
    <w:p w:rsidR="00557322" w:rsidRPr="00557322" w:rsidRDefault="00557322" w:rsidP="00557322">
      <w:pPr>
        <w:rPr>
          <w:rFonts w:ascii="Times New Roman" w:hAnsi="Times New Roman"/>
          <w:b/>
          <w:bCs/>
        </w:rPr>
      </w:pPr>
      <w:r w:rsidRPr="00557322">
        <w:rPr>
          <w:rFonts w:ascii="Times New Roman" w:hAnsi="Times New Roman"/>
          <w:b/>
          <w:bCs/>
        </w:rPr>
        <w:t>Q 9: How can comments, compliments or complaints regarding the implementation of the pike</w:t>
      </w:r>
      <w:r w:rsidR="00576C23">
        <w:rPr>
          <w:rFonts w:ascii="Times New Roman" w:hAnsi="Times New Roman"/>
          <w:b/>
          <w:bCs/>
        </w:rPr>
        <w:t xml:space="preserve"> policy be registered with IFI</w:t>
      </w:r>
      <w:r w:rsidRPr="00557322">
        <w:rPr>
          <w:rFonts w:ascii="Times New Roman" w:hAnsi="Times New Roman"/>
          <w:b/>
          <w:bCs/>
        </w:rPr>
        <w:t>?</w:t>
      </w:r>
    </w:p>
    <w:p w:rsidR="00557322" w:rsidRPr="00557322" w:rsidRDefault="00557322" w:rsidP="00557322">
      <w:pPr>
        <w:rPr>
          <w:rFonts w:ascii="Times New Roman" w:hAnsi="Times New Roman"/>
          <w:bCs/>
        </w:rPr>
      </w:pPr>
      <w:r w:rsidRPr="00557322">
        <w:rPr>
          <w:rFonts w:ascii="Times New Roman" w:hAnsi="Times New Roman"/>
          <w:b/>
          <w:bCs/>
        </w:rPr>
        <w:t>A 9:</w:t>
      </w:r>
      <w:r w:rsidRPr="00557322">
        <w:rPr>
          <w:rFonts w:ascii="Times New Roman" w:hAnsi="Times New Roman"/>
          <w:bCs/>
        </w:rPr>
        <w:t xml:space="preserve"> Inland Fisheries Ireland (IFI) wants to provide you with the best possible service. There may be times when you think we can improve our service and/or there may be times you want to tell us about something you are not happy about. </w:t>
      </w:r>
    </w:p>
    <w:p w:rsidR="00557322" w:rsidRPr="00557322" w:rsidRDefault="00557322" w:rsidP="00557322">
      <w:pPr>
        <w:rPr>
          <w:rFonts w:ascii="Times New Roman" w:hAnsi="Times New Roman"/>
          <w:bCs/>
        </w:rPr>
      </w:pPr>
      <w:r w:rsidRPr="00557322">
        <w:rPr>
          <w:rFonts w:ascii="Times New Roman" w:hAnsi="Times New Roman"/>
          <w:bCs/>
        </w:rPr>
        <w:t>Whatever age you are, you have rights including:</w:t>
      </w:r>
    </w:p>
    <w:p w:rsidR="00557322" w:rsidRPr="00557322" w:rsidRDefault="00557322" w:rsidP="004F75BF">
      <w:pPr>
        <w:numPr>
          <w:ilvl w:val="0"/>
          <w:numId w:val="2"/>
        </w:numPr>
        <w:spacing w:line="240" w:lineRule="auto"/>
        <w:rPr>
          <w:rFonts w:ascii="Times New Roman" w:hAnsi="Times New Roman"/>
          <w:bCs/>
        </w:rPr>
      </w:pPr>
      <w:r w:rsidRPr="00557322">
        <w:rPr>
          <w:rFonts w:ascii="Times New Roman" w:hAnsi="Times New Roman"/>
          <w:bCs/>
        </w:rPr>
        <w:t>the right to have your say and be listened to.</w:t>
      </w:r>
    </w:p>
    <w:p w:rsidR="00557322" w:rsidRPr="00557322" w:rsidRDefault="00557322" w:rsidP="004F75BF">
      <w:pPr>
        <w:numPr>
          <w:ilvl w:val="0"/>
          <w:numId w:val="2"/>
        </w:numPr>
        <w:spacing w:line="240" w:lineRule="auto"/>
        <w:rPr>
          <w:rFonts w:ascii="Times New Roman" w:hAnsi="Times New Roman"/>
          <w:bCs/>
        </w:rPr>
      </w:pPr>
      <w:r w:rsidRPr="00557322">
        <w:rPr>
          <w:rFonts w:ascii="Times New Roman" w:hAnsi="Times New Roman"/>
          <w:bCs/>
        </w:rPr>
        <w:t>the right to complain if you are not happy about something we have done.</w:t>
      </w:r>
    </w:p>
    <w:p w:rsidR="00557322" w:rsidRPr="00557322" w:rsidRDefault="00557322" w:rsidP="00557322">
      <w:pPr>
        <w:rPr>
          <w:rFonts w:ascii="Times New Roman" w:hAnsi="Times New Roman"/>
          <w:bCs/>
        </w:rPr>
      </w:pPr>
      <w:r w:rsidRPr="00557322">
        <w:rPr>
          <w:rFonts w:ascii="Times New Roman" w:hAnsi="Times New Roman"/>
          <w:bCs/>
        </w:rPr>
        <w:t>You may submit you</w:t>
      </w:r>
      <w:r w:rsidR="0001049E">
        <w:rPr>
          <w:rFonts w:ascii="Times New Roman" w:hAnsi="Times New Roman"/>
          <w:bCs/>
        </w:rPr>
        <w:t>r</w:t>
      </w:r>
      <w:r w:rsidRPr="00557322">
        <w:rPr>
          <w:rFonts w:ascii="Times New Roman" w:hAnsi="Times New Roman"/>
          <w:bCs/>
        </w:rPr>
        <w:t xml:space="preserve"> comment, compliment or complaint by following the procedure outlined at the link below.</w:t>
      </w:r>
    </w:p>
    <w:p w:rsidR="00557322" w:rsidRPr="00557322" w:rsidRDefault="00EA3945" w:rsidP="00557322">
      <w:pPr>
        <w:rPr>
          <w:rFonts w:ascii="Times New Roman" w:hAnsi="Times New Roman"/>
          <w:bCs/>
        </w:rPr>
      </w:pPr>
      <w:hyperlink r:id="rId20" w:history="1">
        <w:r w:rsidR="00557322" w:rsidRPr="00557322">
          <w:rPr>
            <w:rFonts w:ascii="Times New Roman" w:hAnsi="Times New Roman"/>
            <w:bCs/>
            <w:color w:val="0000FF"/>
            <w:u w:val="single"/>
          </w:rPr>
          <w:t>http://www.fisheriesireland.ie/About-Us/making-a-comment-compliment-or-complaint.html</w:t>
        </w:r>
      </w:hyperlink>
      <w:r w:rsidR="00557322" w:rsidRPr="00557322">
        <w:rPr>
          <w:rFonts w:ascii="Times New Roman" w:hAnsi="Times New Roman"/>
          <w:bCs/>
        </w:rPr>
        <w:t xml:space="preserve"> </w:t>
      </w:r>
    </w:p>
    <w:p w:rsidR="00557322" w:rsidRPr="009741EA" w:rsidRDefault="00557322" w:rsidP="00557322">
      <w:pPr>
        <w:rPr>
          <w:rFonts w:asciiTheme="minorHAnsi" w:eastAsiaTheme="minorHAnsi" w:hAnsiTheme="minorHAnsi" w:cstheme="minorBidi"/>
        </w:rPr>
      </w:pPr>
    </w:p>
    <w:p w:rsidR="00557322" w:rsidRPr="002C3FE5" w:rsidRDefault="00557322" w:rsidP="00557322">
      <w:pPr>
        <w:rPr>
          <w:rFonts w:asciiTheme="minorHAnsi" w:hAnsiTheme="minorHAnsi"/>
        </w:rPr>
      </w:pPr>
    </w:p>
    <w:p w:rsidR="00557322" w:rsidRPr="002C3FE5" w:rsidRDefault="00557322" w:rsidP="00557322">
      <w:pPr>
        <w:rPr>
          <w:rFonts w:asciiTheme="minorHAnsi" w:hAnsiTheme="minorHAnsi"/>
        </w:rPr>
      </w:pPr>
    </w:p>
    <w:p w:rsidR="00557322" w:rsidRDefault="00557322" w:rsidP="009741EA">
      <w:pPr>
        <w:rPr>
          <w:rFonts w:asciiTheme="minorHAnsi" w:eastAsiaTheme="minorHAnsi" w:hAnsiTheme="minorHAnsi" w:cstheme="minorBidi"/>
        </w:rPr>
      </w:pPr>
    </w:p>
    <w:sectPr w:rsidR="00557322" w:rsidSect="00C45AE5">
      <w:headerReference w:type="even" r:id="rId21"/>
      <w:headerReference w:type="default" r:id="rId22"/>
      <w:footerReference w:type="even" r:id="rId23"/>
      <w:footerReference w:type="default" r:id="rId24"/>
      <w:headerReference w:type="first" r:id="rId25"/>
      <w:footerReference w:type="first" r:id="rId26"/>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1884" w:rsidRDefault="002A1884" w:rsidP="00386F3F">
      <w:pPr>
        <w:spacing w:after="0" w:line="240" w:lineRule="auto"/>
      </w:pPr>
      <w:r>
        <w:separator/>
      </w:r>
    </w:p>
  </w:endnote>
  <w:endnote w:type="continuationSeparator" w:id="0">
    <w:p w:rsidR="002A1884" w:rsidRDefault="002A1884" w:rsidP="00386F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ngsanaUPC">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Arial,Bold">
    <w:panose1 w:val="00000000000000000000"/>
    <w:charset w:val="00"/>
    <w:family w:val="auto"/>
    <w:notTrueType/>
    <w:pitch w:val="default"/>
    <w:sig w:usb0="00000003" w:usb1="00000000" w:usb2="00000000" w:usb3="00000000" w:csb0="00000001" w:csb1="00000000"/>
  </w:font>
  <w:font w:name="TTE1F46828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945" w:rsidRDefault="00EA394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5472466"/>
      <w:docPartObj>
        <w:docPartGallery w:val="Page Numbers (Bottom of Page)"/>
        <w:docPartUnique/>
      </w:docPartObj>
    </w:sdtPr>
    <w:sdtEndPr>
      <w:rPr>
        <w:color w:val="808080" w:themeColor="background1" w:themeShade="80"/>
        <w:spacing w:val="60"/>
      </w:rPr>
    </w:sdtEndPr>
    <w:sdtContent>
      <w:p w:rsidR="00EA3945" w:rsidRDefault="00EA3945">
        <w:pPr>
          <w:pStyle w:val="Footer"/>
          <w:pBdr>
            <w:top w:val="single" w:sz="4" w:space="1" w:color="D9D9D9" w:themeColor="background1" w:themeShade="D9"/>
          </w:pBdr>
          <w:jc w:val="right"/>
        </w:pPr>
        <w:r>
          <w:fldChar w:fldCharType="begin"/>
        </w:r>
        <w:r>
          <w:instrText xml:space="preserve"> PAGE   \* MERGEFORMAT </w:instrText>
        </w:r>
        <w:r>
          <w:fldChar w:fldCharType="separate"/>
        </w:r>
        <w:r w:rsidR="002833B3">
          <w:rPr>
            <w:noProof/>
          </w:rPr>
          <w:t>19</w:t>
        </w:r>
        <w:r>
          <w:rPr>
            <w:noProof/>
          </w:rPr>
          <w:fldChar w:fldCharType="end"/>
        </w:r>
        <w:r>
          <w:t xml:space="preserve"> | </w:t>
        </w:r>
        <w:r>
          <w:rPr>
            <w:color w:val="808080" w:themeColor="background1" w:themeShade="80"/>
            <w:spacing w:val="60"/>
          </w:rPr>
          <w:t>Page</w:t>
        </w:r>
      </w:p>
    </w:sdtContent>
  </w:sdt>
  <w:p w:rsidR="00EA3945" w:rsidRDefault="00EA3945" w:rsidP="00006888">
    <w:pPr>
      <w:pStyle w:val="Footer"/>
      <w:tabs>
        <w:tab w:val="clear" w:pos="4513"/>
        <w:tab w:val="clear" w:pos="9026"/>
        <w:tab w:val="left" w:pos="8742"/>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945" w:rsidRDefault="00EA39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1884" w:rsidRDefault="002A1884" w:rsidP="00386F3F">
      <w:pPr>
        <w:spacing w:after="0" w:line="240" w:lineRule="auto"/>
      </w:pPr>
      <w:r>
        <w:separator/>
      </w:r>
    </w:p>
  </w:footnote>
  <w:footnote w:type="continuationSeparator" w:id="0">
    <w:p w:rsidR="002A1884" w:rsidRDefault="002A1884" w:rsidP="00386F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945" w:rsidRDefault="00EA394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945" w:rsidRDefault="00EA3945">
    <w:pPr>
      <w:pStyle w:val="Header"/>
    </w:pPr>
    <w:sdt>
      <w:sdtPr>
        <w:id w:val="-1088767740"/>
        <w:docPartObj>
          <w:docPartGallery w:val="Watermarks"/>
          <w:docPartUnique/>
        </w:docPartObj>
      </w:sdtPr>
      <w:sdtContent>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noProof/>
        <w:lang w:eastAsia="en-IE"/>
      </w:rPr>
      <w:drawing>
        <wp:anchor distT="0" distB="0" distL="114300" distR="114300" simplePos="0" relativeHeight="251657216" behindDoc="0" locked="0" layoutInCell="1" allowOverlap="1" wp14:anchorId="2F003495" wp14:editId="35EE05C1">
          <wp:simplePos x="0" y="0"/>
          <wp:positionH relativeFrom="column">
            <wp:posOffset>161290</wp:posOffset>
          </wp:positionH>
          <wp:positionV relativeFrom="paragraph">
            <wp:posOffset>-170815</wp:posOffset>
          </wp:positionV>
          <wp:extent cx="6132195" cy="509270"/>
          <wp:effectExtent l="0" t="0" r="1905" b="5080"/>
          <wp:wrapTight wrapText="bothSides">
            <wp:wrapPolygon edited="0">
              <wp:start x="9528" y="0"/>
              <wp:lineTo x="0" y="9696"/>
              <wp:lineTo x="0" y="12120"/>
              <wp:lineTo x="8119" y="13736"/>
              <wp:lineTo x="8388" y="21007"/>
              <wp:lineTo x="8723" y="21007"/>
              <wp:lineTo x="10468" y="21007"/>
              <wp:lineTo x="13555" y="16160"/>
              <wp:lineTo x="13487" y="12928"/>
              <wp:lineTo x="21540" y="12120"/>
              <wp:lineTo x="21540" y="9696"/>
              <wp:lineTo x="9931" y="0"/>
              <wp:lineTo x="9528"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32195" cy="509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945" w:rsidRDefault="00EA394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352F9"/>
    <w:multiLevelType w:val="multilevel"/>
    <w:tmpl w:val="DB0CFEFC"/>
    <w:lvl w:ilvl="0">
      <w:start w:val="4"/>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10095715"/>
    <w:multiLevelType w:val="multilevel"/>
    <w:tmpl w:val="08AE3ABE"/>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nsid w:val="10A31959"/>
    <w:multiLevelType w:val="hybridMultilevel"/>
    <w:tmpl w:val="DB6CB2D1"/>
    <w:lvl w:ilvl="0" w:tplc="FFFFFFFF">
      <w:start w:val="1"/>
      <w:numFmt w:val="bullet"/>
      <w:lvlText w:val="•"/>
      <w:lvlJc w:val="left"/>
    </w:lvl>
    <w:lvl w:ilvl="1" w:tplc="FFFFFFFF">
      <w:numFmt w:val="decimal"/>
      <w:lvlText w:val=""/>
      <w:lvlJc w:val="left"/>
      <w:rPr>
        <w:rFonts w:ascii="Times New Roman" w:hAnsi="Times New Roman" w:cs="Times New Roman"/>
      </w:rPr>
    </w:lvl>
    <w:lvl w:ilvl="2" w:tplc="FFFFFFFF">
      <w:numFmt w:val="decimal"/>
      <w:lvlText w:val=""/>
      <w:lvlJc w:val="left"/>
      <w:rPr>
        <w:rFonts w:ascii="Times New Roman" w:hAnsi="Times New Roman" w:cs="Times New Roman"/>
      </w:rPr>
    </w:lvl>
    <w:lvl w:ilvl="3" w:tplc="FFFFFFFF">
      <w:numFmt w:val="decimal"/>
      <w:lvlText w:val=""/>
      <w:lvlJc w:val="left"/>
      <w:rPr>
        <w:rFonts w:ascii="Times New Roman" w:hAnsi="Times New Roman" w:cs="Times New Roman"/>
      </w:rPr>
    </w:lvl>
    <w:lvl w:ilvl="4" w:tplc="FFFFFFFF">
      <w:numFmt w:val="decimal"/>
      <w:lvlText w:val=""/>
      <w:lvlJc w:val="left"/>
      <w:rPr>
        <w:rFonts w:ascii="Times New Roman" w:hAnsi="Times New Roman" w:cs="Times New Roman"/>
      </w:rPr>
    </w:lvl>
    <w:lvl w:ilvl="5" w:tplc="FFFFFFFF">
      <w:numFmt w:val="decimal"/>
      <w:lvlText w:val=""/>
      <w:lvlJc w:val="left"/>
      <w:rPr>
        <w:rFonts w:ascii="Times New Roman" w:hAnsi="Times New Roman" w:cs="Times New Roman"/>
      </w:rPr>
    </w:lvl>
    <w:lvl w:ilvl="6" w:tplc="FFFFFFFF">
      <w:numFmt w:val="decimal"/>
      <w:lvlText w:val=""/>
      <w:lvlJc w:val="left"/>
      <w:rPr>
        <w:rFonts w:ascii="Times New Roman" w:hAnsi="Times New Roman" w:cs="Times New Roman"/>
      </w:rPr>
    </w:lvl>
    <w:lvl w:ilvl="7" w:tplc="FFFFFFFF">
      <w:numFmt w:val="decimal"/>
      <w:lvlText w:val=""/>
      <w:lvlJc w:val="left"/>
      <w:rPr>
        <w:rFonts w:ascii="Times New Roman" w:hAnsi="Times New Roman" w:cs="Times New Roman"/>
      </w:rPr>
    </w:lvl>
    <w:lvl w:ilvl="8" w:tplc="FFFFFFFF">
      <w:numFmt w:val="decimal"/>
      <w:lvlText w:val=""/>
      <w:lvlJc w:val="left"/>
      <w:rPr>
        <w:rFonts w:ascii="Times New Roman" w:hAnsi="Times New Roman" w:cs="Times New Roman"/>
      </w:rPr>
    </w:lvl>
  </w:abstractNum>
  <w:abstractNum w:abstractNumId="3">
    <w:nsid w:val="142D31C0"/>
    <w:multiLevelType w:val="multilevel"/>
    <w:tmpl w:val="813A20AE"/>
    <w:lvl w:ilvl="0">
      <w:start w:val="2"/>
      <w:numFmt w:val="decimal"/>
      <w:lvlText w:val="%1"/>
      <w:lvlJc w:val="left"/>
      <w:pPr>
        <w:ind w:left="435" w:hanging="435"/>
      </w:pPr>
      <w:rPr>
        <w:rFonts w:hint="default"/>
      </w:rPr>
    </w:lvl>
    <w:lvl w:ilvl="1">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19656233"/>
    <w:multiLevelType w:val="multilevel"/>
    <w:tmpl w:val="2DBA7F52"/>
    <w:lvl w:ilvl="0">
      <w:start w:val="2"/>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28F44559"/>
    <w:multiLevelType w:val="multilevel"/>
    <w:tmpl w:val="C562B686"/>
    <w:lvl w:ilvl="0">
      <w:start w:val="1"/>
      <w:numFmt w:val="decimal"/>
      <w:lvlText w:val="%1"/>
      <w:lvlJc w:val="left"/>
      <w:pPr>
        <w:ind w:left="375" w:hanging="375"/>
      </w:pPr>
      <w:rPr>
        <w:rFonts w:hint="default"/>
      </w:rPr>
    </w:lvl>
    <w:lvl w:ilvl="1">
      <w:start w:val="14"/>
      <w:numFmt w:val="decimal"/>
      <w:lvlText w:val="%1.%2"/>
      <w:lvlJc w:val="left"/>
      <w:pPr>
        <w:ind w:left="375" w:hanging="375"/>
      </w:pPr>
      <w:rPr>
        <w:rFonts w:hint="default"/>
      </w:rPr>
    </w:lvl>
    <w:lvl w:ilvl="2">
      <w:numFmt w:val="decimal"/>
      <w:lvlText w:val="%1.%2.%3"/>
      <w:lvlJc w:val="left"/>
      <w:pPr>
        <w:ind w:left="861"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37225493"/>
    <w:multiLevelType w:val="multilevel"/>
    <w:tmpl w:val="AA40FF7C"/>
    <w:lvl w:ilvl="0">
      <w:start w:val="1"/>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3E9F0F75"/>
    <w:multiLevelType w:val="multilevel"/>
    <w:tmpl w:val="677695DC"/>
    <w:lvl w:ilvl="0">
      <w:start w:val="1"/>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3FFF5679"/>
    <w:multiLevelType w:val="multilevel"/>
    <w:tmpl w:val="A4026116"/>
    <w:lvl w:ilvl="0">
      <w:start w:val="2"/>
      <w:numFmt w:val="decimal"/>
      <w:lvlText w:val="%1."/>
      <w:lvlJc w:val="left"/>
      <w:pPr>
        <w:ind w:left="720" w:hanging="360"/>
      </w:pPr>
      <w:rPr>
        <w:rFonts w:hint="default"/>
      </w:rPr>
    </w:lvl>
    <w:lvl w:ilvl="1">
      <w:start w:val="1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451A31F4"/>
    <w:multiLevelType w:val="hybridMultilevel"/>
    <w:tmpl w:val="3A0EA8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46A43FF3"/>
    <w:multiLevelType w:val="hybridMultilevel"/>
    <w:tmpl w:val="676AA93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nsid w:val="47317163"/>
    <w:multiLevelType w:val="hybridMultilevel"/>
    <w:tmpl w:val="7626231C"/>
    <w:lvl w:ilvl="0" w:tplc="90EC542C">
      <w:start w:val="1"/>
      <w:numFmt w:val="lowerLetter"/>
      <w:lvlText w:val="%1."/>
      <w:lvlJc w:val="left"/>
      <w:pPr>
        <w:ind w:left="1440" w:hanging="360"/>
      </w:pPr>
      <w:rPr>
        <w:rFonts w:hint="default"/>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2">
    <w:nsid w:val="49E51A8B"/>
    <w:multiLevelType w:val="hybridMultilevel"/>
    <w:tmpl w:val="E16232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4E876234"/>
    <w:multiLevelType w:val="hybridMultilevel"/>
    <w:tmpl w:val="5E762798"/>
    <w:lvl w:ilvl="0" w:tplc="18090001">
      <w:start w:val="1"/>
      <w:numFmt w:val="bullet"/>
      <w:lvlText w:val=""/>
      <w:lvlJc w:val="left"/>
      <w:pPr>
        <w:ind w:left="720" w:hanging="360"/>
      </w:pPr>
      <w:rPr>
        <w:rFonts w:ascii="Symbol" w:hAnsi="Symbol"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cs="Times New Roman" w:hint="default"/>
      </w:rPr>
    </w:lvl>
    <w:lvl w:ilvl="3" w:tplc="18090001">
      <w:start w:val="1"/>
      <w:numFmt w:val="bullet"/>
      <w:lvlText w:val=""/>
      <w:lvlJc w:val="left"/>
      <w:pPr>
        <w:ind w:left="2880" w:hanging="360"/>
      </w:pPr>
      <w:rPr>
        <w:rFonts w:ascii="Symbol" w:hAnsi="Symbol" w:cs="Times New Roman"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cs="Times New Roman" w:hint="default"/>
      </w:rPr>
    </w:lvl>
    <w:lvl w:ilvl="6" w:tplc="18090001">
      <w:start w:val="1"/>
      <w:numFmt w:val="bullet"/>
      <w:lvlText w:val=""/>
      <w:lvlJc w:val="left"/>
      <w:pPr>
        <w:ind w:left="5040" w:hanging="360"/>
      </w:pPr>
      <w:rPr>
        <w:rFonts w:ascii="Symbol" w:hAnsi="Symbol" w:cs="Times New Roman"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cs="Times New Roman" w:hint="default"/>
      </w:rPr>
    </w:lvl>
  </w:abstractNum>
  <w:abstractNum w:abstractNumId="14">
    <w:nsid w:val="50203304"/>
    <w:multiLevelType w:val="multilevel"/>
    <w:tmpl w:val="DF660D6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530B147D"/>
    <w:multiLevelType w:val="multilevel"/>
    <w:tmpl w:val="85604FD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nsid w:val="532D1F74"/>
    <w:multiLevelType w:val="multilevel"/>
    <w:tmpl w:val="C72EB12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559A3E96"/>
    <w:multiLevelType w:val="multilevel"/>
    <w:tmpl w:val="5E4042C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59F016E2"/>
    <w:multiLevelType w:val="multilevel"/>
    <w:tmpl w:val="8F6830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608C2263"/>
    <w:multiLevelType w:val="multilevel"/>
    <w:tmpl w:val="CFFC963E"/>
    <w:lvl w:ilvl="0">
      <w:start w:val="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61F7100B"/>
    <w:multiLevelType w:val="hybridMultilevel"/>
    <w:tmpl w:val="A936F68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nsid w:val="728A7B08"/>
    <w:multiLevelType w:val="multilevel"/>
    <w:tmpl w:val="70C2553C"/>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2">
    <w:nsid w:val="7B3C6E35"/>
    <w:multiLevelType w:val="multilevel"/>
    <w:tmpl w:val="564AB844"/>
    <w:lvl w:ilvl="0">
      <w:start w:val="1"/>
      <w:numFmt w:val="decimal"/>
      <w:lvlText w:val="%1."/>
      <w:lvlJc w:val="left"/>
      <w:pPr>
        <w:tabs>
          <w:tab w:val="num" w:pos="720"/>
        </w:tabs>
        <w:ind w:left="720" w:hanging="360"/>
      </w:pPr>
      <w:rPr>
        <w:rFonts w:ascii="Tahoma" w:eastAsia="Times New Roman" w:hAnsi="Tahoma" w:cs="Tahoma"/>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9"/>
  </w:num>
  <w:num w:numId="3">
    <w:abstractNumId w:val="12"/>
  </w:num>
  <w:num w:numId="4">
    <w:abstractNumId w:val="5"/>
  </w:num>
  <w:num w:numId="5">
    <w:abstractNumId w:val="17"/>
  </w:num>
  <w:num w:numId="6">
    <w:abstractNumId w:val="18"/>
  </w:num>
  <w:num w:numId="7">
    <w:abstractNumId w:val="8"/>
  </w:num>
  <w:num w:numId="8">
    <w:abstractNumId w:val="14"/>
  </w:num>
  <w:num w:numId="9">
    <w:abstractNumId w:val="21"/>
  </w:num>
  <w:num w:numId="10">
    <w:abstractNumId w:val="16"/>
  </w:num>
  <w:num w:numId="11">
    <w:abstractNumId w:val="15"/>
  </w:num>
  <w:num w:numId="12">
    <w:abstractNumId w:val="2"/>
  </w:num>
  <w:num w:numId="13">
    <w:abstractNumId w:val="13"/>
  </w:num>
  <w:num w:numId="14">
    <w:abstractNumId w:val="7"/>
  </w:num>
  <w:num w:numId="15">
    <w:abstractNumId w:val="6"/>
  </w:num>
  <w:num w:numId="16">
    <w:abstractNumId w:val="1"/>
  </w:num>
  <w:num w:numId="17">
    <w:abstractNumId w:val="3"/>
  </w:num>
  <w:num w:numId="18">
    <w:abstractNumId w:val="4"/>
  </w:num>
  <w:num w:numId="19">
    <w:abstractNumId w:val="19"/>
  </w:num>
  <w:num w:numId="20">
    <w:abstractNumId w:val="0"/>
  </w:num>
  <w:num w:numId="21">
    <w:abstractNumId w:val="10"/>
  </w:num>
  <w:num w:numId="22">
    <w:abstractNumId w:val="22"/>
  </w:num>
  <w:num w:numId="23">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582"/>
    <w:rsid w:val="00003547"/>
    <w:rsid w:val="00006888"/>
    <w:rsid w:val="000103F3"/>
    <w:rsid w:val="0001049E"/>
    <w:rsid w:val="00015A15"/>
    <w:rsid w:val="000422FE"/>
    <w:rsid w:val="0007596F"/>
    <w:rsid w:val="00080D6C"/>
    <w:rsid w:val="00092E89"/>
    <w:rsid w:val="000B507F"/>
    <w:rsid w:val="000D2A2C"/>
    <w:rsid w:val="000D7E30"/>
    <w:rsid w:val="000E1CB7"/>
    <w:rsid w:val="000E3B36"/>
    <w:rsid w:val="00105CA0"/>
    <w:rsid w:val="00107610"/>
    <w:rsid w:val="00131633"/>
    <w:rsid w:val="0017184D"/>
    <w:rsid w:val="00175B0B"/>
    <w:rsid w:val="0018151E"/>
    <w:rsid w:val="00183722"/>
    <w:rsid w:val="001E17C7"/>
    <w:rsid w:val="0020796A"/>
    <w:rsid w:val="00242098"/>
    <w:rsid w:val="002426FE"/>
    <w:rsid w:val="002833B3"/>
    <w:rsid w:val="00290F3C"/>
    <w:rsid w:val="002949A2"/>
    <w:rsid w:val="002A1884"/>
    <w:rsid w:val="002C04EE"/>
    <w:rsid w:val="002C2AAD"/>
    <w:rsid w:val="002C2D2B"/>
    <w:rsid w:val="002C3FE5"/>
    <w:rsid w:val="002D2179"/>
    <w:rsid w:val="002D7D66"/>
    <w:rsid w:val="002F520A"/>
    <w:rsid w:val="003076B4"/>
    <w:rsid w:val="0031043B"/>
    <w:rsid w:val="00325BEF"/>
    <w:rsid w:val="003349A1"/>
    <w:rsid w:val="003462F3"/>
    <w:rsid w:val="00365094"/>
    <w:rsid w:val="00365D80"/>
    <w:rsid w:val="00366DDB"/>
    <w:rsid w:val="00386F3F"/>
    <w:rsid w:val="00395A68"/>
    <w:rsid w:val="003A364E"/>
    <w:rsid w:val="003C6223"/>
    <w:rsid w:val="003D3CFB"/>
    <w:rsid w:val="003D5530"/>
    <w:rsid w:val="003D6802"/>
    <w:rsid w:val="003E52A9"/>
    <w:rsid w:val="00420D64"/>
    <w:rsid w:val="004227D8"/>
    <w:rsid w:val="004357E4"/>
    <w:rsid w:val="004930E1"/>
    <w:rsid w:val="004A2D55"/>
    <w:rsid w:val="004A3B99"/>
    <w:rsid w:val="004A4A1C"/>
    <w:rsid w:val="004B4F92"/>
    <w:rsid w:val="004B58AE"/>
    <w:rsid w:val="004C7227"/>
    <w:rsid w:val="004D207B"/>
    <w:rsid w:val="004D3BF4"/>
    <w:rsid w:val="004D56DE"/>
    <w:rsid w:val="004E01D7"/>
    <w:rsid w:val="004E5589"/>
    <w:rsid w:val="004F75BF"/>
    <w:rsid w:val="00502604"/>
    <w:rsid w:val="00522466"/>
    <w:rsid w:val="00533C19"/>
    <w:rsid w:val="00546F80"/>
    <w:rsid w:val="00557322"/>
    <w:rsid w:val="00561165"/>
    <w:rsid w:val="00576C23"/>
    <w:rsid w:val="005B22A4"/>
    <w:rsid w:val="005C7345"/>
    <w:rsid w:val="005D5889"/>
    <w:rsid w:val="005E5171"/>
    <w:rsid w:val="00601270"/>
    <w:rsid w:val="0061558B"/>
    <w:rsid w:val="00631E5A"/>
    <w:rsid w:val="00654DFB"/>
    <w:rsid w:val="00657995"/>
    <w:rsid w:val="006659B7"/>
    <w:rsid w:val="006826B7"/>
    <w:rsid w:val="0069351E"/>
    <w:rsid w:val="006945E4"/>
    <w:rsid w:val="00695CEF"/>
    <w:rsid w:val="006B01DF"/>
    <w:rsid w:val="006B79F6"/>
    <w:rsid w:val="006D4699"/>
    <w:rsid w:val="006E6B14"/>
    <w:rsid w:val="00703E38"/>
    <w:rsid w:val="00704117"/>
    <w:rsid w:val="00713689"/>
    <w:rsid w:val="007241B0"/>
    <w:rsid w:val="00734A29"/>
    <w:rsid w:val="00734F75"/>
    <w:rsid w:val="00737200"/>
    <w:rsid w:val="00746121"/>
    <w:rsid w:val="007545DB"/>
    <w:rsid w:val="007667D9"/>
    <w:rsid w:val="00767A3C"/>
    <w:rsid w:val="00797582"/>
    <w:rsid w:val="007B299D"/>
    <w:rsid w:val="007C3CF0"/>
    <w:rsid w:val="007D3F7B"/>
    <w:rsid w:val="007E020D"/>
    <w:rsid w:val="007E74E2"/>
    <w:rsid w:val="008142F6"/>
    <w:rsid w:val="00814E25"/>
    <w:rsid w:val="008219D6"/>
    <w:rsid w:val="00824C53"/>
    <w:rsid w:val="008256CF"/>
    <w:rsid w:val="008363D7"/>
    <w:rsid w:val="00874CB6"/>
    <w:rsid w:val="00887FED"/>
    <w:rsid w:val="008926C6"/>
    <w:rsid w:val="008929B9"/>
    <w:rsid w:val="00893233"/>
    <w:rsid w:val="008A423A"/>
    <w:rsid w:val="008B4B18"/>
    <w:rsid w:val="008C4A00"/>
    <w:rsid w:val="008D097C"/>
    <w:rsid w:val="008D462B"/>
    <w:rsid w:val="008E371C"/>
    <w:rsid w:val="008F2C1E"/>
    <w:rsid w:val="0093241F"/>
    <w:rsid w:val="00942DC4"/>
    <w:rsid w:val="009439D6"/>
    <w:rsid w:val="00950A1F"/>
    <w:rsid w:val="00965A3F"/>
    <w:rsid w:val="009741EA"/>
    <w:rsid w:val="00994C23"/>
    <w:rsid w:val="009A2C8A"/>
    <w:rsid w:val="009A7314"/>
    <w:rsid w:val="009C4ECA"/>
    <w:rsid w:val="00A02C96"/>
    <w:rsid w:val="00A04678"/>
    <w:rsid w:val="00A06754"/>
    <w:rsid w:val="00A268A1"/>
    <w:rsid w:val="00A40549"/>
    <w:rsid w:val="00A5767D"/>
    <w:rsid w:val="00A9592C"/>
    <w:rsid w:val="00A971F5"/>
    <w:rsid w:val="00AB63E4"/>
    <w:rsid w:val="00AD6BF4"/>
    <w:rsid w:val="00AE0137"/>
    <w:rsid w:val="00AF784F"/>
    <w:rsid w:val="00B01556"/>
    <w:rsid w:val="00B431A2"/>
    <w:rsid w:val="00B53BB4"/>
    <w:rsid w:val="00B57570"/>
    <w:rsid w:val="00B62C43"/>
    <w:rsid w:val="00B81F65"/>
    <w:rsid w:val="00B83287"/>
    <w:rsid w:val="00B951FE"/>
    <w:rsid w:val="00BA3D75"/>
    <w:rsid w:val="00BC4485"/>
    <w:rsid w:val="00BC70A1"/>
    <w:rsid w:val="00BD2D9A"/>
    <w:rsid w:val="00BE11C4"/>
    <w:rsid w:val="00BF7C39"/>
    <w:rsid w:val="00C002E3"/>
    <w:rsid w:val="00C00A1E"/>
    <w:rsid w:val="00C02027"/>
    <w:rsid w:val="00C30EAA"/>
    <w:rsid w:val="00C45AE5"/>
    <w:rsid w:val="00C61833"/>
    <w:rsid w:val="00C802E1"/>
    <w:rsid w:val="00C82F90"/>
    <w:rsid w:val="00C84F63"/>
    <w:rsid w:val="00CA1CCE"/>
    <w:rsid w:val="00CB6843"/>
    <w:rsid w:val="00CC4A9B"/>
    <w:rsid w:val="00CD2F6B"/>
    <w:rsid w:val="00CF3CD2"/>
    <w:rsid w:val="00D05299"/>
    <w:rsid w:val="00D11D9C"/>
    <w:rsid w:val="00D17482"/>
    <w:rsid w:val="00D4426C"/>
    <w:rsid w:val="00D71D06"/>
    <w:rsid w:val="00D94323"/>
    <w:rsid w:val="00D95414"/>
    <w:rsid w:val="00DC2986"/>
    <w:rsid w:val="00DE7B0A"/>
    <w:rsid w:val="00DF50FC"/>
    <w:rsid w:val="00E0364C"/>
    <w:rsid w:val="00E03D81"/>
    <w:rsid w:val="00E066B4"/>
    <w:rsid w:val="00E1392E"/>
    <w:rsid w:val="00E34D78"/>
    <w:rsid w:val="00E415D8"/>
    <w:rsid w:val="00E419BD"/>
    <w:rsid w:val="00E54F24"/>
    <w:rsid w:val="00E55472"/>
    <w:rsid w:val="00E80E23"/>
    <w:rsid w:val="00E8188C"/>
    <w:rsid w:val="00E96238"/>
    <w:rsid w:val="00EA3945"/>
    <w:rsid w:val="00EB1A4B"/>
    <w:rsid w:val="00EB378B"/>
    <w:rsid w:val="00EB3AB1"/>
    <w:rsid w:val="00EB58C3"/>
    <w:rsid w:val="00EB7D64"/>
    <w:rsid w:val="00EB7E17"/>
    <w:rsid w:val="00EC51E0"/>
    <w:rsid w:val="00F23CA1"/>
    <w:rsid w:val="00F252E6"/>
    <w:rsid w:val="00F350BC"/>
    <w:rsid w:val="00F35EA3"/>
    <w:rsid w:val="00F53511"/>
    <w:rsid w:val="00F56223"/>
    <w:rsid w:val="00F73F01"/>
    <w:rsid w:val="00F87CAC"/>
    <w:rsid w:val="00F908E8"/>
    <w:rsid w:val="00FB6CCD"/>
    <w:rsid w:val="00FC3FAB"/>
    <w:rsid w:val="00FE377F"/>
    <w:rsid w:val="00FE67B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7582"/>
    <w:rPr>
      <w:rFonts w:ascii="Calibri" w:eastAsia="Calibri" w:hAnsi="Calibri"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3C19"/>
    <w:pPr>
      <w:ind w:left="720"/>
      <w:contextualSpacing/>
    </w:pPr>
  </w:style>
  <w:style w:type="paragraph" w:styleId="NormalWeb">
    <w:name w:val="Normal (Web)"/>
    <w:basedOn w:val="Normal"/>
    <w:uiPriority w:val="99"/>
    <w:semiHidden/>
    <w:unhideWhenUsed/>
    <w:rsid w:val="008363D7"/>
    <w:pPr>
      <w:spacing w:before="100" w:beforeAutospacing="1" w:after="100" w:afterAutospacing="1" w:line="240" w:lineRule="auto"/>
    </w:pPr>
    <w:rPr>
      <w:rFonts w:ascii="Times New Roman" w:eastAsia="Times New Roman" w:hAnsi="Times New Roman"/>
      <w:sz w:val="24"/>
      <w:szCs w:val="24"/>
      <w:lang w:eastAsia="en-IE"/>
    </w:rPr>
  </w:style>
  <w:style w:type="paragraph" w:styleId="Header">
    <w:name w:val="header"/>
    <w:basedOn w:val="Normal"/>
    <w:link w:val="HeaderChar"/>
    <w:uiPriority w:val="99"/>
    <w:unhideWhenUsed/>
    <w:rsid w:val="00386F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6F3F"/>
    <w:rPr>
      <w:rFonts w:ascii="Calibri" w:eastAsia="Calibri" w:hAnsi="Calibri" w:cs="Times New Roman"/>
    </w:rPr>
  </w:style>
  <w:style w:type="paragraph" w:styleId="Footer">
    <w:name w:val="footer"/>
    <w:basedOn w:val="Normal"/>
    <w:link w:val="FooterChar"/>
    <w:uiPriority w:val="99"/>
    <w:unhideWhenUsed/>
    <w:rsid w:val="00386F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6F3F"/>
    <w:rPr>
      <w:rFonts w:ascii="Calibri" w:eastAsia="Calibri" w:hAnsi="Calibri" w:cs="Times New Roman"/>
    </w:rPr>
  </w:style>
  <w:style w:type="paragraph" w:styleId="BalloonText">
    <w:name w:val="Balloon Text"/>
    <w:basedOn w:val="Normal"/>
    <w:link w:val="BalloonTextChar"/>
    <w:uiPriority w:val="99"/>
    <w:semiHidden/>
    <w:unhideWhenUsed/>
    <w:rsid w:val="00FC3F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3FAB"/>
    <w:rPr>
      <w:rFonts w:ascii="Tahoma" w:eastAsia="Calibri" w:hAnsi="Tahoma" w:cs="Tahoma"/>
      <w:sz w:val="16"/>
      <w:szCs w:val="16"/>
    </w:rPr>
  </w:style>
  <w:style w:type="character" w:styleId="Hyperlink">
    <w:name w:val="Hyperlink"/>
    <w:basedOn w:val="DefaultParagraphFont"/>
    <w:uiPriority w:val="99"/>
    <w:unhideWhenUsed/>
    <w:rsid w:val="009C4EC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7582"/>
    <w:rPr>
      <w:rFonts w:ascii="Calibri" w:eastAsia="Calibri" w:hAnsi="Calibri"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3C19"/>
    <w:pPr>
      <w:ind w:left="720"/>
      <w:contextualSpacing/>
    </w:pPr>
  </w:style>
  <w:style w:type="paragraph" w:styleId="NormalWeb">
    <w:name w:val="Normal (Web)"/>
    <w:basedOn w:val="Normal"/>
    <w:uiPriority w:val="99"/>
    <w:semiHidden/>
    <w:unhideWhenUsed/>
    <w:rsid w:val="008363D7"/>
    <w:pPr>
      <w:spacing w:before="100" w:beforeAutospacing="1" w:after="100" w:afterAutospacing="1" w:line="240" w:lineRule="auto"/>
    </w:pPr>
    <w:rPr>
      <w:rFonts w:ascii="Times New Roman" w:eastAsia="Times New Roman" w:hAnsi="Times New Roman"/>
      <w:sz w:val="24"/>
      <w:szCs w:val="24"/>
      <w:lang w:eastAsia="en-IE"/>
    </w:rPr>
  </w:style>
  <w:style w:type="paragraph" w:styleId="Header">
    <w:name w:val="header"/>
    <w:basedOn w:val="Normal"/>
    <w:link w:val="HeaderChar"/>
    <w:uiPriority w:val="99"/>
    <w:unhideWhenUsed/>
    <w:rsid w:val="00386F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6F3F"/>
    <w:rPr>
      <w:rFonts w:ascii="Calibri" w:eastAsia="Calibri" w:hAnsi="Calibri" w:cs="Times New Roman"/>
    </w:rPr>
  </w:style>
  <w:style w:type="paragraph" w:styleId="Footer">
    <w:name w:val="footer"/>
    <w:basedOn w:val="Normal"/>
    <w:link w:val="FooterChar"/>
    <w:uiPriority w:val="99"/>
    <w:unhideWhenUsed/>
    <w:rsid w:val="00386F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6F3F"/>
    <w:rPr>
      <w:rFonts w:ascii="Calibri" w:eastAsia="Calibri" w:hAnsi="Calibri" w:cs="Times New Roman"/>
    </w:rPr>
  </w:style>
  <w:style w:type="paragraph" w:styleId="BalloonText">
    <w:name w:val="Balloon Text"/>
    <w:basedOn w:val="Normal"/>
    <w:link w:val="BalloonTextChar"/>
    <w:uiPriority w:val="99"/>
    <w:semiHidden/>
    <w:unhideWhenUsed/>
    <w:rsid w:val="00FC3F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3FAB"/>
    <w:rPr>
      <w:rFonts w:ascii="Tahoma" w:eastAsia="Calibri" w:hAnsi="Tahoma" w:cs="Tahoma"/>
      <w:sz w:val="16"/>
      <w:szCs w:val="16"/>
    </w:rPr>
  </w:style>
  <w:style w:type="character" w:styleId="Hyperlink">
    <w:name w:val="Hyperlink"/>
    <w:basedOn w:val="DefaultParagraphFont"/>
    <w:uiPriority w:val="99"/>
    <w:unhideWhenUsed/>
    <w:rsid w:val="009C4E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415321">
      <w:bodyDiv w:val="1"/>
      <w:marLeft w:val="0"/>
      <w:marRight w:val="0"/>
      <w:marTop w:val="0"/>
      <w:marBottom w:val="0"/>
      <w:divBdr>
        <w:top w:val="none" w:sz="0" w:space="0" w:color="auto"/>
        <w:left w:val="none" w:sz="0" w:space="0" w:color="auto"/>
        <w:bottom w:val="none" w:sz="0" w:space="0" w:color="auto"/>
        <w:right w:val="none" w:sz="0" w:space="0" w:color="auto"/>
      </w:divBdr>
    </w:div>
    <w:div w:id="517427142">
      <w:bodyDiv w:val="1"/>
      <w:marLeft w:val="0"/>
      <w:marRight w:val="0"/>
      <w:marTop w:val="0"/>
      <w:marBottom w:val="0"/>
      <w:divBdr>
        <w:top w:val="none" w:sz="0" w:space="0" w:color="auto"/>
        <w:left w:val="none" w:sz="0" w:space="0" w:color="auto"/>
        <w:bottom w:val="none" w:sz="0" w:space="0" w:color="auto"/>
        <w:right w:val="none" w:sz="0" w:space="0" w:color="auto"/>
      </w:divBdr>
    </w:div>
    <w:div w:id="951136421">
      <w:bodyDiv w:val="1"/>
      <w:marLeft w:val="0"/>
      <w:marRight w:val="0"/>
      <w:marTop w:val="0"/>
      <w:marBottom w:val="0"/>
      <w:divBdr>
        <w:top w:val="none" w:sz="0" w:space="0" w:color="auto"/>
        <w:left w:val="none" w:sz="0" w:space="0" w:color="auto"/>
        <w:bottom w:val="none" w:sz="0" w:space="0" w:color="auto"/>
        <w:right w:val="none" w:sz="0" w:space="0" w:color="auto"/>
      </w:divBdr>
      <w:divsChild>
        <w:div w:id="1844471759">
          <w:marLeft w:val="0"/>
          <w:marRight w:val="0"/>
          <w:marTop w:val="0"/>
          <w:marBottom w:val="0"/>
          <w:divBdr>
            <w:top w:val="none" w:sz="0" w:space="0" w:color="auto"/>
            <w:left w:val="none" w:sz="0" w:space="0" w:color="auto"/>
            <w:bottom w:val="none" w:sz="0" w:space="0" w:color="auto"/>
            <w:right w:val="none" w:sz="0" w:space="0" w:color="auto"/>
          </w:divBdr>
        </w:div>
      </w:divsChild>
    </w:div>
    <w:div w:id="985277790">
      <w:bodyDiv w:val="1"/>
      <w:marLeft w:val="0"/>
      <w:marRight w:val="0"/>
      <w:marTop w:val="0"/>
      <w:marBottom w:val="0"/>
      <w:divBdr>
        <w:top w:val="none" w:sz="0" w:space="0" w:color="auto"/>
        <w:left w:val="none" w:sz="0" w:space="0" w:color="auto"/>
        <w:bottom w:val="none" w:sz="0" w:space="0" w:color="auto"/>
        <w:right w:val="none" w:sz="0" w:space="0" w:color="auto"/>
      </w:divBdr>
    </w:div>
    <w:div w:id="1344018099">
      <w:bodyDiv w:val="1"/>
      <w:marLeft w:val="0"/>
      <w:marRight w:val="0"/>
      <w:marTop w:val="0"/>
      <w:marBottom w:val="0"/>
      <w:divBdr>
        <w:top w:val="none" w:sz="0" w:space="0" w:color="auto"/>
        <w:left w:val="none" w:sz="0" w:space="0" w:color="auto"/>
        <w:bottom w:val="none" w:sz="0" w:space="0" w:color="auto"/>
        <w:right w:val="none" w:sz="0" w:space="0" w:color="auto"/>
      </w:divBdr>
    </w:div>
    <w:div w:id="1726752166">
      <w:bodyDiv w:val="1"/>
      <w:marLeft w:val="0"/>
      <w:marRight w:val="0"/>
      <w:marTop w:val="0"/>
      <w:marBottom w:val="0"/>
      <w:divBdr>
        <w:top w:val="none" w:sz="0" w:space="0" w:color="auto"/>
        <w:left w:val="none" w:sz="0" w:space="0" w:color="auto"/>
        <w:bottom w:val="none" w:sz="0" w:space="0" w:color="auto"/>
        <w:right w:val="none" w:sz="0" w:space="0" w:color="auto"/>
      </w:divBdr>
    </w:div>
    <w:div w:id="1950233475">
      <w:bodyDiv w:val="1"/>
      <w:marLeft w:val="0"/>
      <w:marRight w:val="0"/>
      <w:marTop w:val="0"/>
      <w:marBottom w:val="0"/>
      <w:divBdr>
        <w:top w:val="none" w:sz="0" w:space="0" w:color="auto"/>
        <w:left w:val="none" w:sz="0" w:space="0" w:color="auto"/>
        <w:bottom w:val="none" w:sz="0" w:space="0" w:color="auto"/>
        <w:right w:val="none" w:sz="0" w:space="0" w:color="auto"/>
      </w:divBdr>
    </w:div>
    <w:div w:id="1988974852">
      <w:bodyDiv w:val="1"/>
      <w:marLeft w:val="0"/>
      <w:marRight w:val="0"/>
      <w:marTop w:val="0"/>
      <w:marBottom w:val="0"/>
      <w:divBdr>
        <w:top w:val="none" w:sz="0" w:space="0" w:color="auto"/>
        <w:left w:val="none" w:sz="0" w:space="0" w:color="auto"/>
        <w:bottom w:val="none" w:sz="0" w:space="0" w:color="auto"/>
        <w:right w:val="none" w:sz="0" w:space="0" w:color="auto"/>
      </w:divBdr>
    </w:div>
    <w:div w:id="2074690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www.fisheriesireland.ie/About-Us/making-a-comment-compliment-or-complaint.html"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hyperlink" Target="http://www.fisheriesirelandpikestats.ie"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fisheriesireland.ie/policies/454-inland-fisheries-ireland-brown-trout-policy" TargetMode="External"/><Relationship Id="rId20" Type="http://schemas.openxmlformats.org/officeDocument/2006/relationships/hyperlink" Target="http://www.fisheriesireland.ie/About-Us/making-a-comment-compliment-or-complaint.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fisheriesireland.ie/policies/455-inland-fisheries-ireland-pike-policy"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www.fisheriesireland.ie/About-Us/contact-us.html" TargetMode="External"/><Relationship Id="rId4" Type="http://schemas.microsoft.com/office/2007/relationships/stylesWithEffects" Target="stylesWithEffects.xml"/><Relationship Id="rId9" Type="http://schemas.openxmlformats.org/officeDocument/2006/relationships/hyperlink" Target="http://www.met.ie/forecasts/inland-lakes.asp" TargetMode="External"/><Relationship Id="rId14" Type="http://schemas.openxmlformats.org/officeDocument/2006/relationships/image" Target="media/image4.emf"/><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FECFB2-A2CC-4F39-9A8F-FFF309EB9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6387</Words>
  <Characters>36407</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dcooke</dc:creator>
  <cp:lastModifiedBy>Suzanne Campion</cp:lastModifiedBy>
  <cp:revision>2</cp:revision>
  <cp:lastPrinted>2015-09-18T13:29:00Z</cp:lastPrinted>
  <dcterms:created xsi:type="dcterms:W3CDTF">2016-03-02T11:47:00Z</dcterms:created>
  <dcterms:modified xsi:type="dcterms:W3CDTF">2016-03-02T11:47:00Z</dcterms:modified>
</cp:coreProperties>
</file>